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Temeljem Odluke o potporama poljoprivredi za razdoblje od 20</w:t>
      </w:r>
      <w:r>
        <w:rPr>
          <w:szCs w:val="24"/>
        </w:rPr>
        <w:t>21</w:t>
      </w:r>
      <w:r w:rsidRPr="00176CAA">
        <w:rPr>
          <w:szCs w:val="24"/>
        </w:rPr>
        <w:t>. do 202</w:t>
      </w:r>
      <w:r>
        <w:rPr>
          <w:szCs w:val="24"/>
        </w:rPr>
        <w:t>3</w:t>
      </w:r>
      <w:r w:rsidRPr="00176CAA">
        <w:rPr>
          <w:szCs w:val="24"/>
        </w:rPr>
        <w:t xml:space="preserve">. godine </w:t>
      </w:r>
      <w:r w:rsidRPr="000A2B25">
        <w:rPr>
          <w:szCs w:val="24"/>
        </w:rPr>
        <w:t>(</w:t>
      </w:r>
      <w:r w:rsidR="000A2B25" w:rsidRPr="000A2B25">
        <w:rPr>
          <w:szCs w:val="24"/>
        </w:rPr>
        <w:t>KLASA: 320-21/2021-01/10, URBROJ: 238-31-13/02551-21-1</w:t>
      </w:r>
      <w:r w:rsidRPr="000A2B25">
        <w:rPr>
          <w:szCs w:val="24"/>
        </w:rPr>
        <w:t>)</w:t>
      </w:r>
      <w:r w:rsidRPr="00176CAA">
        <w:rPr>
          <w:szCs w:val="24"/>
        </w:rPr>
        <w:t xml:space="preserve"> </w:t>
      </w:r>
      <w:r w:rsidR="00170390">
        <w:rPr>
          <w:rFonts w:eastAsia="Calibri"/>
          <w:szCs w:val="24"/>
          <w:lang w:eastAsia="en-US"/>
        </w:rPr>
        <w:t>zamjenik</w:t>
      </w:r>
      <w:r w:rsidR="00170390" w:rsidRPr="00170390">
        <w:rPr>
          <w:rFonts w:eastAsia="Calibri"/>
          <w:szCs w:val="24"/>
          <w:lang w:eastAsia="en-US"/>
        </w:rPr>
        <w:t xml:space="preserve"> gradonačelnika koji obnaša dužnost gradonačelnika </w:t>
      </w:r>
      <w:r w:rsidR="00170390">
        <w:rPr>
          <w:rFonts w:eastAsia="Calibri"/>
          <w:szCs w:val="24"/>
          <w:lang w:eastAsia="en-US"/>
        </w:rPr>
        <w:t xml:space="preserve">Krešimir </w:t>
      </w:r>
      <w:proofErr w:type="spellStart"/>
      <w:r w:rsidR="00170390">
        <w:rPr>
          <w:rFonts w:eastAsia="Calibri"/>
          <w:szCs w:val="24"/>
          <w:lang w:eastAsia="en-US"/>
        </w:rPr>
        <w:t>Ačkar</w:t>
      </w:r>
      <w:proofErr w:type="spellEnd"/>
      <w:r w:rsidR="00170390" w:rsidRPr="00170390">
        <w:rPr>
          <w:rFonts w:eastAsia="Calibri"/>
          <w:szCs w:val="24"/>
          <w:lang w:eastAsia="en-US"/>
        </w:rPr>
        <w:t xml:space="preserve">, </w:t>
      </w:r>
      <w:proofErr w:type="spellStart"/>
      <w:r w:rsidR="00170390" w:rsidRPr="00170390">
        <w:rPr>
          <w:rFonts w:eastAsia="Calibri"/>
          <w:szCs w:val="24"/>
          <w:lang w:eastAsia="en-US"/>
        </w:rPr>
        <w:t>mag.theol</w:t>
      </w:r>
      <w:proofErr w:type="spellEnd"/>
      <w:r w:rsidR="00170390" w:rsidRPr="00170390">
        <w:rPr>
          <w:rFonts w:eastAsia="Calibri"/>
          <w:szCs w:val="24"/>
          <w:lang w:eastAsia="en-US"/>
        </w:rPr>
        <w:t>.</w:t>
      </w:r>
      <w:r w:rsidR="00170390">
        <w:rPr>
          <w:rFonts w:eastAsia="Calibri"/>
          <w:szCs w:val="24"/>
          <w:lang w:eastAsia="en-US"/>
        </w:rPr>
        <w:t xml:space="preserve">, </w:t>
      </w:r>
      <w:r w:rsidRPr="00176CAA">
        <w:rPr>
          <w:szCs w:val="24"/>
        </w:rPr>
        <w:t>raspisuje</w:t>
      </w:r>
    </w:p>
    <w:p w:rsidR="00541847" w:rsidRPr="00176CAA" w:rsidRDefault="00541847" w:rsidP="00541847">
      <w:pPr>
        <w:jc w:val="center"/>
        <w:rPr>
          <w:b/>
          <w:szCs w:val="24"/>
        </w:rPr>
      </w:pPr>
    </w:p>
    <w:p w:rsidR="00541847" w:rsidRPr="00176CAA" w:rsidRDefault="00541847" w:rsidP="00541847">
      <w:pPr>
        <w:jc w:val="center"/>
        <w:rPr>
          <w:b/>
          <w:szCs w:val="24"/>
        </w:rPr>
      </w:pPr>
      <w:r w:rsidRPr="00176CAA">
        <w:rPr>
          <w:b/>
          <w:szCs w:val="24"/>
        </w:rPr>
        <w:t>N A T J E Č A J</w:t>
      </w:r>
    </w:p>
    <w:p w:rsidR="00541847" w:rsidRPr="00176CAA" w:rsidRDefault="00541847" w:rsidP="00541847">
      <w:pPr>
        <w:jc w:val="center"/>
        <w:rPr>
          <w:b/>
          <w:szCs w:val="24"/>
        </w:rPr>
      </w:pPr>
      <w:r w:rsidRPr="00176CAA">
        <w:rPr>
          <w:b/>
          <w:szCs w:val="24"/>
        </w:rPr>
        <w:t>za dodjelu potpora male vrijednosti u poljoprivredi u 20</w:t>
      </w:r>
      <w:r>
        <w:rPr>
          <w:b/>
          <w:szCs w:val="24"/>
        </w:rPr>
        <w:t>21</w:t>
      </w:r>
      <w:r w:rsidRPr="00176CAA">
        <w:rPr>
          <w:b/>
          <w:szCs w:val="24"/>
        </w:rPr>
        <w:t>. godini</w:t>
      </w:r>
    </w:p>
    <w:p w:rsidR="00541847" w:rsidRPr="00176CAA" w:rsidRDefault="00541847" w:rsidP="00541847">
      <w:pPr>
        <w:jc w:val="center"/>
        <w:rPr>
          <w:b/>
          <w:szCs w:val="24"/>
        </w:rPr>
      </w:pPr>
    </w:p>
    <w:p w:rsidR="00541847" w:rsidRPr="00176CAA" w:rsidRDefault="00541847" w:rsidP="00541847">
      <w:pPr>
        <w:jc w:val="both"/>
        <w:rPr>
          <w:b/>
          <w:szCs w:val="24"/>
        </w:rPr>
      </w:pPr>
      <w:r w:rsidRPr="00176CAA">
        <w:rPr>
          <w:b/>
          <w:szCs w:val="24"/>
        </w:rPr>
        <w:t>1. Predmet natječaja:</w:t>
      </w:r>
    </w:p>
    <w:p w:rsidR="00541847" w:rsidRPr="00176CAA" w:rsidRDefault="00541847" w:rsidP="00541847">
      <w:pPr>
        <w:pStyle w:val="Odlomakpopisa"/>
        <w:rPr>
          <w:szCs w:val="24"/>
        </w:rPr>
      </w:pPr>
      <w:r w:rsidRPr="00176CAA">
        <w:rPr>
          <w:szCs w:val="24"/>
        </w:rPr>
        <w:t>Dodjela potpora poljoprivrednim gospodarstvima za slijedeće mjere: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edukaciju i stručno osposobljavanje, 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nabavu</w:t>
      </w:r>
      <w:r w:rsidRPr="00176CAA">
        <w:rPr>
          <w:rFonts w:eastAsia="Calibri"/>
          <w:szCs w:val="24"/>
          <w:lang w:eastAsia="en-US"/>
        </w:rPr>
        <w:t xml:space="preserve"> nove proizvodne opreme,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nabavu voćnih sadnica, sadnica jagoda i loznih cjepova,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ekološku proizvodnju,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uzgoj i držanje pčelinjih zajednica,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color w:val="FF0000"/>
          <w:szCs w:val="24"/>
          <w:lang w:eastAsia="en-US"/>
        </w:rPr>
      </w:pPr>
      <w:r>
        <w:rPr>
          <w:rFonts w:eastAsia="Calibri"/>
          <w:szCs w:val="24"/>
          <w:lang w:eastAsia="en-US"/>
        </w:rPr>
        <w:t>uzgoj</w:t>
      </w:r>
      <w:r w:rsidRPr="00176CAA">
        <w:rPr>
          <w:rFonts w:eastAsia="Calibri"/>
          <w:szCs w:val="24"/>
          <w:lang w:eastAsia="en-US"/>
        </w:rPr>
        <w:t xml:space="preserve"> cvijeća, ljekovitog i začinskog bilja,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color w:val="FF0000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uzgoj gljiva, 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baždarenje prskalica,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premiju osiguranja,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umjetno </w:t>
      </w:r>
      <w:proofErr w:type="spellStart"/>
      <w:r w:rsidRPr="00176CAA">
        <w:rPr>
          <w:rFonts w:eastAsia="Calibri"/>
          <w:szCs w:val="24"/>
          <w:lang w:eastAsia="en-US"/>
        </w:rPr>
        <w:t>osjemenjivanje</w:t>
      </w:r>
      <w:proofErr w:type="spellEnd"/>
      <w:r w:rsidRPr="00176CAA">
        <w:rPr>
          <w:rFonts w:eastAsia="Calibri"/>
          <w:szCs w:val="24"/>
          <w:lang w:eastAsia="en-US"/>
        </w:rPr>
        <w:t xml:space="preserve"> kr</w:t>
      </w:r>
      <w:r>
        <w:rPr>
          <w:rFonts w:eastAsia="Calibri"/>
          <w:szCs w:val="24"/>
          <w:lang w:eastAsia="en-US"/>
        </w:rPr>
        <w:t>ava i junica,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kontrolu  plodnosti tla na poljoprivrednom gospodarstvu,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nabavu strojeva i opreme</w:t>
      </w:r>
      <w:r w:rsidRPr="00176CAA">
        <w:rPr>
          <w:rFonts w:eastAsia="Calibri"/>
          <w:szCs w:val="24"/>
          <w:lang w:eastAsia="en-US"/>
        </w:rPr>
        <w:t>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uzgoj i držanje izvornih i zaštićenih pasmina domaćih životinja (turopoljska svinja i hrvatski </w:t>
      </w:r>
      <w:proofErr w:type="spellStart"/>
      <w:r w:rsidRPr="00176CAA">
        <w:rPr>
          <w:rFonts w:eastAsia="Calibri"/>
          <w:szCs w:val="24"/>
          <w:lang w:eastAsia="en-US"/>
        </w:rPr>
        <w:t>posavac</w:t>
      </w:r>
      <w:proofErr w:type="spellEnd"/>
      <w:r w:rsidRPr="00176CAA">
        <w:rPr>
          <w:rFonts w:eastAsia="Calibri"/>
          <w:szCs w:val="24"/>
          <w:lang w:eastAsia="en-US"/>
        </w:rPr>
        <w:t>),</w:t>
      </w:r>
    </w:p>
    <w:p w:rsidR="00541847" w:rsidRPr="00176CAA" w:rsidRDefault="00541847" w:rsidP="00541847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nabavu opreme za ograđivanje površina radi držanja stoke na otvorenom.</w:t>
      </w:r>
    </w:p>
    <w:p w:rsidR="00541847" w:rsidRPr="00DA69E1" w:rsidRDefault="00541847" w:rsidP="00541847">
      <w:pPr>
        <w:overflowPunct/>
        <w:autoSpaceDE/>
        <w:autoSpaceDN/>
        <w:adjustRightInd/>
        <w:ind w:left="786"/>
        <w:jc w:val="both"/>
        <w:rPr>
          <w:rFonts w:eastAsia="Calibri"/>
          <w:szCs w:val="24"/>
          <w:lang w:eastAsia="en-US"/>
        </w:rPr>
      </w:pPr>
    </w:p>
    <w:p w:rsidR="00541847" w:rsidRPr="00176CAA" w:rsidRDefault="00541847" w:rsidP="00541847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CAA">
        <w:rPr>
          <w:rFonts w:ascii="Times New Roman" w:hAnsi="Times New Roman" w:cs="Times New Roman"/>
          <w:b/>
          <w:i/>
          <w:sz w:val="24"/>
          <w:szCs w:val="24"/>
        </w:rPr>
        <w:t>edukacija i stručno  osposobljavanje</w:t>
      </w:r>
    </w:p>
    <w:p w:rsidR="00541847" w:rsidRPr="00176CAA" w:rsidRDefault="00541847" w:rsidP="00541847">
      <w:pPr>
        <w:pStyle w:val="Bezprored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>Potpora za edukaciju i stručno osposobljavanje za rad u poljoprivredi i na gospodarstvu odnosi se na pohađanje tečajeva potrebnih za bavljenje određenom proizvodnjom ili uslugom na poljoprivrednom gospodarstvu, te stručno osposobljavanje po posebnim programima, a koji se upisuju u radnu knjižicu ili su zakonski obvezni.</w:t>
      </w:r>
    </w:p>
    <w:p w:rsidR="00541847" w:rsidRPr="00176CAA" w:rsidRDefault="00541847" w:rsidP="00541847">
      <w:pPr>
        <w:pStyle w:val="Bezprored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 xml:space="preserve">Potpora će se odobriti jednom članu poljoprivrednog gospodarstva u tekućoj godini, koji se bavi poljoprivrednom proizvodnjom ili uslugom za koju se osposobljava, a gospodarstvo je upisano u Upisnik poljoprivrednih gospodarstava i ima prebivalište na području Grada. </w:t>
      </w:r>
    </w:p>
    <w:p w:rsidR="00541847" w:rsidRPr="00176CAA" w:rsidRDefault="00541847" w:rsidP="00541847">
      <w:pPr>
        <w:pStyle w:val="Bezprored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 xml:space="preserve">Potpora se dodjeljuje u iznosu do 70% ukupnih troškova tečaja, a najviše 2.000,00 kuna po jednom polazniku. </w:t>
      </w:r>
    </w:p>
    <w:p w:rsidR="00541847" w:rsidRPr="00176CAA" w:rsidRDefault="00541847" w:rsidP="00541847">
      <w:pPr>
        <w:pStyle w:val="Odlomakpopisa"/>
        <w:numPr>
          <w:ilvl w:val="0"/>
          <w:numId w:val="6"/>
        </w:numPr>
        <w:overflowPunct/>
        <w:autoSpaceDE/>
        <w:autoSpaceDN/>
        <w:adjustRightInd/>
        <w:jc w:val="both"/>
        <w:rPr>
          <w:rFonts w:eastAsia="Calibri"/>
          <w:b/>
          <w:i/>
          <w:szCs w:val="24"/>
          <w:lang w:eastAsia="en-US"/>
        </w:rPr>
      </w:pPr>
      <w:r>
        <w:rPr>
          <w:rFonts w:eastAsia="Calibri"/>
          <w:b/>
          <w:i/>
          <w:szCs w:val="24"/>
          <w:lang w:eastAsia="en-US"/>
        </w:rPr>
        <w:t>nabava</w:t>
      </w:r>
      <w:r w:rsidRPr="00176CAA">
        <w:rPr>
          <w:rFonts w:eastAsia="Calibri"/>
          <w:b/>
          <w:i/>
          <w:szCs w:val="24"/>
          <w:lang w:eastAsia="en-US"/>
        </w:rPr>
        <w:t xml:space="preserve"> nove proizvodne opreme</w:t>
      </w:r>
    </w:p>
    <w:p w:rsidR="00541847" w:rsidRPr="00176CAA" w:rsidRDefault="00541847" w:rsidP="00541847">
      <w:pPr>
        <w:overflowPunct/>
        <w:autoSpaceDE/>
        <w:autoSpaceDN/>
        <w:adjustRightInd/>
        <w:ind w:firstLine="284"/>
        <w:jc w:val="both"/>
        <w:rPr>
          <w:rFonts w:eastAsia="Calibri"/>
          <w:b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nabavu/građenje: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novih i/ili rekonstrukciju postojećih zatvorenih/zaštićenih prostora za uzgoj bilja,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navodnjavanje i gnojidbu (</w:t>
      </w:r>
      <w:proofErr w:type="spellStart"/>
      <w:r w:rsidRPr="00176CAA">
        <w:rPr>
          <w:rFonts w:eastAsia="Calibri"/>
          <w:szCs w:val="24"/>
          <w:lang w:eastAsia="en-US"/>
        </w:rPr>
        <w:t>fertirigaciju</w:t>
      </w:r>
      <w:proofErr w:type="spellEnd"/>
      <w:r w:rsidRPr="00176CAA">
        <w:rPr>
          <w:rFonts w:eastAsia="Calibri"/>
          <w:szCs w:val="24"/>
          <w:lang w:eastAsia="en-US"/>
        </w:rPr>
        <w:t>),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dodatno osvjetljenje i zasjenjivanje,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poboljšanje mikroklimatskih uvjeta (reguliranje temperature, vlage, atmosfere)</w:t>
      </w:r>
    </w:p>
    <w:p w:rsidR="00541847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sustava za zaštitu od padalina (tuča, kiša, mraz),</w:t>
      </w:r>
    </w:p>
    <w:p w:rsidR="00B23173" w:rsidRPr="00B23173" w:rsidRDefault="00B23173" w:rsidP="00B23173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materijala za ograđivanje i armature u voćnjacima i vinogradima,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proizvodnih stolova i polica,</w:t>
      </w:r>
    </w:p>
    <w:p w:rsidR="00541847" w:rsidRPr="00176CAA" w:rsidRDefault="00541847" w:rsidP="00541847">
      <w:pPr>
        <w:numPr>
          <w:ilvl w:val="0"/>
          <w:numId w:val="4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pokrovne folije.</w:t>
      </w:r>
    </w:p>
    <w:p w:rsidR="00541847" w:rsidRDefault="00541847" w:rsidP="00541847">
      <w:pPr>
        <w:overflowPunct/>
        <w:autoSpaceDE/>
        <w:autoSpaceDN/>
        <w:adjustRightInd/>
        <w:ind w:left="284"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dodjeljuje u iznosu do </w:t>
      </w:r>
      <w:r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 xml:space="preserve">0 % nabavne cijene po priloženom računu odnosno najviše do </w:t>
      </w:r>
      <w:r>
        <w:rPr>
          <w:rFonts w:eastAsia="Calibri"/>
          <w:szCs w:val="24"/>
          <w:lang w:eastAsia="en-US"/>
        </w:rPr>
        <w:t>15</w:t>
      </w:r>
      <w:r w:rsidRPr="00176CAA">
        <w:rPr>
          <w:rFonts w:eastAsia="Calibri"/>
          <w:szCs w:val="24"/>
          <w:lang w:eastAsia="en-US"/>
        </w:rPr>
        <w:t xml:space="preserve">.000,00 kn po poljoprivrednom gospodarstvu. </w:t>
      </w:r>
    </w:p>
    <w:p w:rsidR="00170390" w:rsidRPr="00176CAA" w:rsidRDefault="00170390" w:rsidP="00460629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lastRenderedPageBreak/>
        <w:t>nabava voćnih sadnica, sadnica jagoda i loznih cjepova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 nabavu certificiranih voćnih sadnica, sadnica jagoda i/ili loznih cijepova. Pravo na potporu imaju poljoprivredna gospodarstva koja su posadila najmanje:</w:t>
      </w:r>
    </w:p>
    <w:p w:rsidR="00541847" w:rsidRPr="00176CAA" w:rsidRDefault="00541847" w:rsidP="00541847">
      <w:pPr>
        <w:pStyle w:val="Odlomakpopisa"/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1000 sadnica jabuka,</w:t>
      </w:r>
    </w:p>
    <w:p w:rsidR="00541847" w:rsidRPr="00176CAA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500 sadnica kruška, malina, kupina, </w:t>
      </w:r>
      <w:proofErr w:type="spellStart"/>
      <w:r w:rsidRPr="00176CAA">
        <w:rPr>
          <w:rFonts w:eastAsia="Calibri"/>
          <w:szCs w:val="24"/>
          <w:lang w:eastAsia="en-US"/>
        </w:rPr>
        <w:t>ribizla</w:t>
      </w:r>
      <w:proofErr w:type="spellEnd"/>
      <w:r w:rsidRPr="00176CAA">
        <w:rPr>
          <w:rFonts w:eastAsia="Calibri"/>
          <w:szCs w:val="24"/>
          <w:lang w:eastAsia="en-US"/>
        </w:rPr>
        <w:t xml:space="preserve">, borovnica, </w:t>
      </w:r>
      <w:proofErr w:type="spellStart"/>
      <w:r w:rsidRPr="00176CAA">
        <w:rPr>
          <w:rFonts w:eastAsia="Calibri"/>
          <w:szCs w:val="24"/>
          <w:lang w:eastAsia="en-US"/>
        </w:rPr>
        <w:t>aronija</w:t>
      </w:r>
      <w:proofErr w:type="spellEnd"/>
      <w:r w:rsidRPr="00176CAA">
        <w:rPr>
          <w:rFonts w:eastAsia="Calibri"/>
          <w:szCs w:val="24"/>
          <w:lang w:eastAsia="en-US"/>
        </w:rPr>
        <w:t>, šparoga,</w:t>
      </w:r>
    </w:p>
    <w:p w:rsidR="00541847" w:rsidRPr="00176CAA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300 sadnica bresaka, marelica, trešanja, višanja, šljiva, lješnjaka, </w:t>
      </w:r>
    </w:p>
    <w:p w:rsidR="00541847" w:rsidRPr="00176CAA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 loznih cijepova,</w:t>
      </w:r>
    </w:p>
    <w:p w:rsidR="00541847" w:rsidRPr="00176CAA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100 sadnica oraha,</w:t>
      </w:r>
    </w:p>
    <w:p w:rsidR="00541847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1000 sadnica jagoda,</w:t>
      </w:r>
    </w:p>
    <w:p w:rsidR="00541847" w:rsidRPr="00176CAA" w:rsidRDefault="00541847" w:rsidP="00541847">
      <w:pPr>
        <w:numPr>
          <w:ilvl w:val="0"/>
          <w:numId w:val="2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300 sadnica gloga, drena, duda i ruže.</w:t>
      </w:r>
    </w:p>
    <w:p w:rsidR="00541847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odobrava u iznosu do </w:t>
      </w:r>
      <w:r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>0 % nabavne cijene po priloženom računu odnosno najviše do 15.000,00 kn po poljoprivrednom gospodarstvu.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Potpora za glog, dren, dud i ružu odobrava se samo „</w:t>
      </w:r>
      <w:r w:rsidR="00B23173">
        <w:rPr>
          <w:rFonts w:eastAsia="Calibri"/>
          <w:szCs w:val="24"/>
          <w:lang w:eastAsia="en-US"/>
        </w:rPr>
        <w:t>e</w:t>
      </w:r>
      <w:r>
        <w:rPr>
          <w:rFonts w:eastAsia="Calibri"/>
          <w:szCs w:val="24"/>
          <w:lang w:eastAsia="en-US"/>
        </w:rPr>
        <w:t>kološkim poljoprivrednicima“.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ekološka proizvodnja</w:t>
      </w:r>
    </w:p>
    <w:p w:rsidR="00B23173" w:rsidRPr="00ED72DC" w:rsidRDefault="00B23173" w:rsidP="00B2317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Potpora</w:t>
      </w:r>
      <w:r w:rsidRPr="006B28FD">
        <w:rPr>
          <w:rFonts w:ascii="Times New Roman" w:hAnsi="Times New Roman"/>
          <w:sz w:val="24"/>
          <w:szCs w:val="24"/>
        </w:rPr>
        <w:t xml:space="preserve"> za ekološku proizvodnju odobrit će se</w:t>
      </w:r>
      <w:r>
        <w:rPr>
          <w:rFonts w:ascii="Times New Roman" w:hAnsi="Times New Roman"/>
          <w:sz w:val="24"/>
          <w:szCs w:val="24"/>
        </w:rPr>
        <w:t xml:space="preserve"> „ekološkom poljoprivredniku“</w:t>
      </w:r>
      <w:r w:rsidRPr="006B28FD">
        <w:rPr>
          <w:rFonts w:ascii="Times New Roman" w:hAnsi="Times New Roman"/>
          <w:sz w:val="24"/>
          <w:szCs w:val="24"/>
        </w:rPr>
        <w:t xml:space="preserve"> za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>troškove stručnog nadzora i sustava ocjenjivanja sukladnosti u ekološkoj proizvodnji</w:t>
      </w:r>
      <w:r w:rsidR="00C907E2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541847" w:rsidRPr="00B23173" w:rsidRDefault="00B23173" w:rsidP="00B23173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Potpora se odobrava </w:t>
      </w:r>
      <w:r w:rsidRPr="006B28FD">
        <w:rPr>
          <w:rFonts w:ascii="Times New Roman" w:hAnsi="Times New Roman"/>
          <w:sz w:val="24"/>
          <w:szCs w:val="24"/>
        </w:rPr>
        <w:t xml:space="preserve">u visini od </w:t>
      </w:r>
      <w:r w:rsidRPr="00AC552E">
        <w:rPr>
          <w:rFonts w:ascii="Times New Roman" w:hAnsi="Times New Roman"/>
          <w:sz w:val="24"/>
          <w:szCs w:val="24"/>
        </w:rPr>
        <w:t>70%</w:t>
      </w:r>
      <w:r w:rsidRPr="006B28FD">
        <w:rPr>
          <w:rFonts w:ascii="Times New Roman" w:hAnsi="Times New Roman"/>
          <w:sz w:val="24"/>
          <w:szCs w:val="24"/>
        </w:rPr>
        <w:t xml:space="preserve"> iznosa troškova koje je imalo poljoprivredno gospodarstvo u tekućoj godini, a najviše do </w:t>
      </w:r>
      <w:r w:rsidRPr="00AC552E">
        <w:rPr>
          <w:rFonts w:ascii="Times New Roman" w:hAnsi="Times New Roman"/>
          <w:sz w:val="24"/>
          <w:szCs w:val="24"/>
        </w:rPr>
        <w:t>2.000,00</w:t>
      </w:r>
      <w:r w:rsidRPr="000E091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>kuna godišnje po korisniku.</w:t>
      </w:r>
    </w:p>
    <w:p w:rsidR="00541847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uzgoj i držanje pčelinjih zajednica</w:t>
      </w:r>
    </w:p>
    <w:p w:rsidR="00B23173" w:rsidRPr="009D1ED2" w:rsidRDefault="00B23173" w:rsidP="00B23173">
      <w:pPr>
        <w:spacing w:line="276" w:lineRule="auto"/>
        <w:jc w:val="both"/>
        <w:rPr>
          <w:lang w:eastAsia="en-US"/>
        </w:rPr>
      </w:pPr>
      <w:r>
        <w:t>Potpora</w:t>
      </w:r>
      <w:r w:rsidRPr="006B28FD">
        <w:t xml:space="preserve"> za uzgoj i držanje pčelinjih zajednica odobrit će se poljoprivrednom gospodarstvu u visini od 30,00 k</w:t>
      </w:r>
      <w:r>
        <w:t xml:space="preserve">n po jednoj pčelinjoj zajednici </w:t>
      </w:r>
      <w:r w:rsidRPr="009D1ED2">
        <w:rPr>
          <w:lang w:eastAsia="en-US"/>
        </w:rPr>
        <w:t>upisanoj u Evidenciju pčelara i pčelinjaka Hrvatskog pčelarskog saveza.</w:t>
      </w:r>
    </w:p>
    <w:p w:rsidR="00B23173" w:rsidRPr="00B23173" w:rsidRDefault="00B23173" w:rsidP="00B2317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B28FD">
        <w:rPr>
          <w:rFonts w:ascii="Times New Roman" w:hAnsi="Times New Roman"/>
          <w:sz w:val="24"/>
          <w:szCs w:val="24"/>
        </w:rPr>
        <w:t xml:space="preserve">Maksimalni broj pčelinjih zajednica koji će se subvencionirati po jednom obiteljskom gospodarstvu iznosi </w:t>
      </w:r>
      <w:r w:rsidRPr="00AC552E">
        <w:rPr>
          <w:rFonts w:ascii="Times New Roman" w:hAnsi="Times New Roman"/>
          <w:sz w:val="24"/>
          <w:szCs w:val="24"/>
        </w:rPr>
        <w:t>70</w:t>
      </w:r>
      <w:r w:rsidRPr="005E16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 xml:space="preserve">Poljoprivredno gospodarstvo mora imati najmanje </w:t>
      </w:r>
      <w:r w:rsidRPr="00AC552E">
        <w:rPr>
          <w:rFonts w:ascii="Times New Roman" w:hAnsi="Times New Roman"/>
          <w:sz w:val="24"/>
          <w:szCs w:val="24"/>
        </w:rPr>
        <w:t>25</w:t>
      </w:r>
      <w:r w:rsidRPr="000E091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B28FD">
        <w:rPr>
          <w:rFonts w:ascii="Times New Roman" w:hAnsi="Times New Roman"/>
          <w:sz w:val="24"/>
          <w:szCs w:val="24"/>
        </w:rPr>
        <w:t xml:space="preserve">pčelinjih zajednica da bi moglo ostvariti </w:t>
      </w:r>
      <w:r>
        <w:rPr>
          <w:rFonts w:ascii="Times New Roman" w:hAnsi="Times New Roman"/>
          <w:sz w:val="24"/>
          <w:szCs w:val="24"/>
        </w:rPr>
        <w:t>potporu</w:t>
      </w:r>
      <w:r w:rsidRPr="006B28FD">
        <w:rPr>
          <w:rFonts w:ascii="Times New Roman" w:hAnsi="Times New Roman"/>
          <w:sz w:val="24"/>
          <w:szCs w:val="24"/>
        </w:rPr>
        <w:t>.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uzgoj cvijeća, ljekovitog i začinskog bilja</w:t>
      </w:r>
    </w:p>
    <w:p w:rsidR="00B23173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dodjeljuje za cvjetne vrste, ljekovito i začinsko bilje uzgojeno u zaštićenom prostoru ili na otvorenom. Pravo na potporu ima poljoprivredno gospodarstvo koje je u tekućoj godini uzgojilo cvijeće, ljekovito i/ili začinsko bilje na površini od  najmanje 300 m</w:t>
      </w:r>
      <w:r w:rsidRPr="00176CAA">
        <w:rPr>
          <w:rFonts w:eastAsia="Calibri"/>
          <w:szCs w:val="24"/>
          <w:vertAlign w:val="superscript"/>
          <w:lang w:eastAsia="en-US"/>
        </w:rPr>
        <w:t>2</w:t>
      </w:r>
      <w:r w:rsidRPr="00176CAA">
        <w:rPr>
          <w:rFonts w:eastAsia="Calibri"/>
          <w:szCs w:val="24"/>
          <w:lang w:eastAsia="en-US"/>
        </w:rPr>
        <w:t xml:space="preserve"> u zaštićenom prostoru ili 200 m</w:t>
      </w:r>
      <w:r w:rsidRPr="00176CAA">
        <w:rPr>
          <w:rFonts w:eastAsia="Calibri"/>
          <w:szCs w:val="24"/>
          <w:vertAlign w:val="superscript"/>
          <w:lang w:eastAsia="en-US"/>
        </w:rPr>
        <w:t>2</w:t>
      </w:r>
      <w:r w:rsidRPr="00176CAA">
        <w:rPr>
          <w:rFonts w:eastAsia="Calibri"/>
          <w:szCs w:val="24"/>
          <w:lang w:eastAsia="en-US"/>
        </w:rPr>
        <w:t xml:space="preserve"> na otvorenom prostoru. 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odobrava u iznosu do najviše </w:t>
      </w:r>
      <w:r w:rsidR="00B50CA8">
        <w:rPr>
          <w:rFonts w:eastAsia="Calibri"/>
          <w:szCs w:val="24"/>
          <w:lang w:eastAsia="en-US"/>
        </w:rPr>
        <w:t>7</w:t>
      </w:r>
      <w:r w:rsidRPr="00176CAA">
        <w:rPr>
          <w:rFonts w:eastAsia="Calibri"/>
          <w:szCs w:val="24"/>
          <w:lang w:eastAsia="en-US"/>
        </w:rPr>
        <w:t>.000,00 kn po poljoprivrednom gospodarstvu.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uzgoj gljiva</w:t>
      </w:r>
    </w:p>
    <w:p w:rsidR="00B23173" w:rsidRDefault="00541847" w:rsidP="00541847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szCs w:val="24"/>
        </w:rPr>
        <w:t xml:space="preserve">Potpora se dodjeljuje za uzgoj šampinjona, bukovača ili </w:t>
      </w:r>
      <w:proofErr w:type="spellStart"/>
      <w:r w:rsidRPr="00176CAA">
        <w:rPr>
          <w:szCs w:val="24"/>
        </w:rPr>
        <w:t>shii</w:t>
      </w:r>
      <w:proofErr w:type="spellEnd"/>
      <w:r w:rsidRPr="00176CAA">
        <w:rPr>
          <w:szCs w:val="24"/>
        </w:rPr>
        <w:t xml:space="preserve"> take gljiva.</w:t>
      </w:r>
      <w:r w:rsidR="00B23173">
        <w:rPr>
          <w:szCs w:val="24"/>
        </w:rPr>
        <w:t xml:space="preserve"> </w:t>
      </w:r>
      <w:r w:rsidRPr="00176CAA">
        <w:rPr>
          <w:szCs w:val="24"/>
        </w:rPr>
        <w:t xml:space="preserve">Najmanji broj briketa s kompostom nasađenim </w:t>
      </w:r>
      <w:proofErr w:type="spellStart"/>
      <w:r w:rsidRPr="00176CAA">
        <w:rPr>
          <w:szCs w:val="24"/>
        </w:rPr>
        <w:t>micelijem</w:t>
      </w:r>
      <w:proofErr w:type="spellEnd"/>
      <w:r w:rsidRPr="00176CAA">
        <w:rPr>
          <w:szCs w:val="24"/>
        </w:rPr>
        <w:t xml:space="preserve"> šampinjona ili bukovače je 300, a najmanji broj stupića supstrata ili trupaca za proizvodnju gljive </w:t>
      </w:r>
      <w:proofErr w:type="spellStart"/>
      <w:r w:rsidRPr="00176CAA">
        <w:rPr>
          <w:szCs w:val="24"/>
        </w:rPr>
        <w:t>shii</w:t>
      </w:r>
      <w:proofErr w:type="spellEnd"/>
      <w:r w:rsidRPr="00176CAA">
        <w:rPr>
          <w:szCs w:val="24"/>
        </w:rPr>
        <w:t xml:space="preserve"> take je 50. 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rFonts w:eastAsia="Calibri"/>
          <w:szCs w:val="24"/>
          <w:lang w:eastAsia="en-US"/>
        </w:rPr>
        <w:t xml:space="preserve">Potpora se odobrava u visini do </w:t>
      </w:r>
      <w:r w:rsidR="00B50CA8"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>0% troškova, ali ne više od 5.000,00 kn po jednom gospodarstvu.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baždarenje prskalica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dodjeljuje za troškova baždarenja prskalica u iznosu do </w:t>
      </w:r>
      <w:r w:rsidR="00B50CA8"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>0% iznosa  računa, a najviše 500,00 kn godišnje po korisniku.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premija osiguranja</w:t>
      </w:r>
    </w:p>
    <w:p w:rsidR="00B23173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premije osiguranja biljne i stočarske proizvodnje, plastenika i staklenika odobrit će se poljoprivrednom gospodarstvu koje ima zaključenu policu osiguranja za tekuću godinu od rizika mraza, tuče, požara i udara groma, olujnih vjetrova, gubitka kvalitete plodova voća i povrća, bolesti i uginuća životinja. Svaki osiguranik sam odabire osiguravatelja, odnosno osiguravajuće društvo kod kojeg će zaključiti policu osiguranja. </w:t>
      </w:r>
    </w:p>
    <w:p w:rsidR="00541847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se odobrava u visini 25 %</w:t>
      </w:r>
      <w:r w:rsidRPr="00176CAA">
        <w:rPr>
          <w:rFonts w:eastAsia="Calibri"/>
          <w:color w:val="FF0000"/>
          <w:szCs w:val="24"/>
          <w:lang w:eastAsia="en-US"/>
        </w:rPr>
        <w:t xml:space="preserve"> </w:t>
      </w:r>
      <w:r w:rsidRPr="00176CAA">
        <w:rPr>
          <w:rFonts w:eastAsia="Calibri"/>
          <w:szCs w:val="24"/>
          <w:lang w:eastAsia="en-US"/>
        </w:rPr>
        <w:t>iznosa ukupne premije za tekuću godinu. Maksimalni iznos potpore po jednom gospodarstvu može iznositi 10.000,00 kn.</w:t>
      </w:r>
    </w:p>
    <w:p w:rsidR="00460629" w:rsidRDefault="00460629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</w:p>
    <w:p w:rsidR="00460629" w:rsidRPr="00176CAA" w:rsidRDefault="00460629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color w:val="FF0000"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lastRenderedPageBreak/>
        <w:t xml:space="preserve">umjetno </w:t>
      </w:r>
      <w:proofErr w:type="spellStart"/>
      <w:r w:rsidR="00170390">
        <w:rPr>
          <w:rFonts w:eastAsia="Calibri"/>
          <w:b/>
          <w:i/>
          <w:szCs w:val="24"/>
          <w:lang w:eastAsia="en-US"/>
        </w:rPr>
        <w:t>osjemenjivanje</w:t>
      </w:r>
      <w:proofErr w:type="spellEnd"/>
      <w:r w:rsidR="00170390">
        <w:rPr>
          <w:rFonts w:eastAsia="Calibri"/>
          <w:b/>
          <w:i/>
          <w:szCs w:val="24"/>
          <w:lang w:eastAsia="en-US"/>
        </w:rPr>
        <w:t xml:space="preserve"> krava i  junica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rFonts w:eastAsia="Calibri"/>
          <w:szCs w:val="24"/>
          <w:lang w:eastAsia="en-US"/>
        </w:rPr>
        <w:t xml:space="preserve">Potpora se odobrava u visini do 100% iznosa troškova po </w:t>
      </w:r>
      <w:proofErr w:type="spellStart"/>
      <w:r w:rsidR="00B23173">
        <w:rPr>
          <w:rFonts w:eastAsia="Calibri"/>
          <w:szCs w:val="24"/>
          <w:lang w:eastAsia="en-US"/>
        </w:rPr>
        <w:t>osjemenjenoj</w:t>
      </w:r>
      <w:proofErr w:type="spellEnd"/>
      <w:r w:rsidR="00B23173">
        <w:rPr>
          <w:rFonts w:eastAsia="Calibri"/>
          <w:szCs w:val="24"/>
          <w:lang w:eastAsia="en-US"/>
        </w:rPr>
        <w:t xml:space="preserve"> kravi ili junici</w:t>
      </w:r>
      <w:r w:rsidRPr="00176CAA">
        <w:rPr>
          <w:rFonts w:eastAsia="Calibri"/>
          <w:szCs w:val="24"/>
          <w:lang w:eastAsia="en-US"/>
        </w:rPr>
        <w:t xml:space="preserve"> (ne uključujući </w:t>
      </w:r>
      <w:proofErr w:type="spellStart"/>
      <w:r w:rsidRPr="00176CAA">
        <w:rPr>
          <w:rFonts w:eastAsia="Calibri"/>
          <w:szCs w:val="24"/>
          <w:lang w:eastAsia="en-US"/>
        </w:rPr>
        <w:t>pregone</w:t>
      </w:r>
      <w:proofErr w:type="spellEnd"/>
      <w:r w:rsidRPr="00176CAA">
        <w:rPr>
          <w:rFonts w:eastAsia="Calibri"/>
          <w:szCs w:val="24"/>
          <w:lang w:eastAsia="en-US"/>
        </w:rPr>
        <w:t xml:space="preserve">), a najviše do 10.000,00 kuna godišnje po korisniku. 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>kontrola plodnosti tla na poljoprivr</w:t>
      </w:r>
      <w:r w:rsidR="00170390">
        <w:rPr>
          <w:rFonts w:eastAsia="Calibri"/>
          <w:b/>
          <w:i/>
          <w:szCs w:val="24"/>
          <w:lang w:eastAsia="en-US"/>
        </w:rPr>
        <w:t>ednom gospodarstvu</w:t>
      </w:r>
    </w:p>
    <w:p w:rsidR="00B23173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Potpora za kontrolu</w:t>
      </w:r>
      <w:r w:rsidR="00170390">
        <w:rPr>
          <w:rFonts w:eastAsia="Calibri"/>
          <w:szCs w:val="24"/>
          <w:lang w:eastAsia="en-US"/>
        </w:rPr>
        <w:t xml:space="preserve"> plodnosti tla na poljoprivrednom gospodarstvu</w:t>
      </w:r>
      <w:r w:rsidRPr="00176CAA">
        <w:rPr>
          <w:rFonts w:eastAsia="Calibri"/>
          <w:szCs w:val="24"/>
          <w:lang w:eastAsia="en-US"/>
        </w:rPr>
        <w:t xml:space="preserve"> radi praćenja stanja poljoprivrednog zemljišta i utvrđivanja preporuka za gnojidbu odobrava se za troškove analize tla i preporuke za gnojidbu. Analiza tla obuhvaća uzimanje uzoraka tla na terenu, laboratorijsku analizu uzorka tla i interpretaciju rezultata. Prihvatljivi trošak je trošak analize i preporuke za gnojidbu proveden od ovlaštenih institucija.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Potpora se odobrava u visini do </w:t>
      </w:r>
      <w:r w:rsidR="00B50CA8">
        <w:rPr>
          <w:rFonts w:eastAsia="Calibri"/>
          <w:szCs w:val="24"/>
          <w:lang w:eastAsia="en-US"/>
        </w:rPr>
        <w:t>6</w:t>
      </w:r>
      <w:r w:rsidRPr="00176CAA">
        <w:rPr>
          <w:rFonts w:eastAsia="Calibri"/>
          <w:szCs w:val="24"/>
          <w:lang w:eastAsia="en-US"/>
        </w:rPr>
        <w:t xml:space="preserve">0 % dokumentiranih troškova, a najviše u iznosu do 2.000,00 kuna po poljoprivrednom gospodarstvu. 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 xml:space="preserve">nabava strojeva i opreme </w:t>
      </w:r>
    </w:p>
    <w:p w:rsidR="00B50CA8" w:rsidRP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 xml:space="preserve">Potpora se odobrava za nabavu novih poljoprivrednih strojeva i opreme od ovlaštenih trgovačkih društava (trgovaca, distributera) za osnovnu obradu tla, dopunsku obradu tla, sjetvu i sadnju, košnju, zaštitu bilja, žetvu i berbu, transport, preradu i čuvanje poljoprivrednih proizvoda, te za ostalu nespomenutu opremu. </w:t>
      </w:r>
    </w:p>
    <w:p w:rsidR="00B50CA8" w:rsidRP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>Potpora za strojeve i opremu za osnovnu obradu tla odobrit će se samo „profesionalnim korisnicima“.</w:t>
      </w:r>
      <w:r w:rsidR="00B23173">
        <w:rPr>
          <w:rFonts w:eastAsia="Calibri"/>
          <w:szCs w:val="24"/>
          <w:lang w:eastAsia="en-US"/>
        </w:rPr>
        <w:t xml:space="preserve"> </w:t>
      </w:r>
      <w:r w:rsidRPr="00B50CA8">
        <w:rPr>
          <w:rFonts w:eastAsia="Calibri"/>
          <w:b/>
          <w:szCs w:val="24"/>
          <w:lang w:eastAsia="en-US"/>
        </w:rPr>
        <w:t xml:space="preserve">Potpora se ne odobrava za nabavu </w:t>
      </w:r>
      <w:proofErr w:type="spellStart"/>
      <w:r w:rsidRPr="00B50CA8">
        <w:rPr>
          <w:rFonts w:eastAsia="Calibri"/>
          <w:b/>
          <w:szCs w:val="24"/>
          <w:lang w:eastAsia="en-US"/>
        </w:rPr>
        <w:t>malčera</w:t>
      </w:r>
      <w:proofErr w:type="spellEnd"/>
      <w:r w:rsidRPr="00B50CA8">
        <w:rPr>
          <w:rFonts w:eastAsia="Calibri"/>
          <w:b/>
          <w:szCs w:val="24"/>
          <w:lang w:eastAsia="en-US"/>
        </w:rPr>
        <w:t>.</w:t>
      </w:r>
      <w:r w:rsidR="00B23173">
        <w:rPr>
          <w:rFonts w:eastAsia="Calibri"/>
          <w:szCs w:val="24"/>
          <w:lang w:eastAsia="en-US"/>
        </w:rPr>
        <w:t xml:space="preserve"> </w:t>
      </w:r>
      <w:r w:rsidRPr="00B50CA8">
        <w:rPr>
          <w:rFonts w:eastAsia="Calibri"/>
          <w:szCs w:val="24"/>
          <w:lang w:eastAsia="en-US"/>
        </w:rPr>
        <w:t>Nabavka sitnog inventara i potrošnog materijala nije prihvatljiv trošak.</w:t>
      </w:r>
    </w:p>
    <w:p w:rsid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 xml:space="preserve">Ponude i predračuni ne predstavljaju prihvatljiv dokaz o namjenskom trošenju sredstava. </w:t>
      </w:r>
    </w:p>
    <w:p w:rsidR="00B50CA8" w:rsidRP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b/>
          <w:szCs w:val="24"/>
          <w:lang w:eastAsia="en-US"/>
        </w:rPr>
        <w:t>Priznaju se isključivo računi izdani od strane ovlaštenih trgovačkih društava.</w:t>
      </w:r>
      <w:r w:rsidRPr="00B50CA8">
        <w:rPr>
          <w:rFonts w:eastAsia="Calibri"/>
          <w:szCs w:val="24"/>
          <w:lang w:eastAsia="en-US"/>
        </w:rPr>
        <w:t xml:space="preserve"> </w:t>
      </w:r>
    </w:p>
    <w:p w:rsidR="00B50CA8" w:rsidRP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>Potpora se ne može ostvariti na temelju priloženog sklopljenog Ugovora o kupnji umjesto računa izdanog od strane ovlaštenog trgovačkog društva.</w:t>
      </w:r>
    </w:p>
    <w:p w:rsidR="00B50CA8" w:rsidRPr="00B50CA8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>Za račune iz inozemstva, uz račun potrebno je priložiti kratak opis na hrvatskom jeziku.</w:t>
      </w:r>
    </w:p>
    <w:p w:rsidR="000A2B25" w:rsidRDefault="00B50CA8" w:rsidP="00B50CA8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B50CA8">
        <w:rPr>
          <w:rFonts w:eastAsia="Calibri"/>
          <w:szCs w:val="24"/>
          <w:lang w:eastAsia="en-US"/>
        </w:rPr>
        <w:t xml:space="preserve">Potpora se odobrava u visini do 60 % dokumentiranih troškova, a najviše u iznosu do 15.000,00 kuna po poljoprivrednom gospodarstvu. </w:t>
      </w:r>
    </w:p>
    <w:p w:rsidR="00541847" w:rsidRPr="00176CAA" w:rsidRDefault="00541847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 xml:space="preserve">uzgoj i držanje izvornih i zaštićenih pasmina domaćih životinja (turopoljska svinja, hrvatski </w:t>
      </w:r>
      <w:proofErr w:type="spellStart"/>
      <w:r w:rsidRPr="00176CAA">
        <w:rPr>
          <w:rFonts w:eastAsia="Calibri"/>
          <w:b/>
          <w:i/>
          <w:szCs w:val="24"/>
          <w:lang w:eastAsia="en-US"/>
        </w:rPr>
        <w:t>posavac</w:t>
      </w:r>
      <w:proofErr w:type="spellEnd"/>
      <w:r w:rsidRPr="00176CAA">
        <w:rPr>
          <w:rFonts w:eastAsia="Calibri"/>
          <w:b/>
          <w:i/>
          <w:szCs w:val="24"/>
          <w:lang w:eastAsia="en-US"/>
        </w:rPr>
        <w:t>)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bCs/>
          <w:szCs w:val="24"/>
        </w:rPr>
        <w:t xml:space="preserve">Potpora za </w:t>
      </w:r>
      <w:r w:rsidRPr="00176CAA">
        <w:rPr>
          <w:szCs w:val="24"/>
        </w:rPr>
        <w:t xml:space="preserve">unapređenje i očuvanje genetskog potencijala u stočarstvu odnosi se na uzgoj i držanje izvornih i zaštićenih pasmina domaćih životinja (kobila i pastuha hrvatski </w:t>
      </w:r>
      <w:proofErr w:type="spellStart"/>
      <w:r w:rsidRPr="00176CAA">
        <w:rPr>
          <w:szCs w:val="24"/>
        </w:rPr>
        <w:t>posavac</w:t>
      </w:r>
      <w:proofErr w:type="spellEnd"/>
      <w:r w:rsidRPr="00176CAA">
        <w:rPr>
          <w:szCs w:val="24"/>
        </w:rPr>
        <w:t xml:space="preserve"> i hrvatski </w:t>
      </w:r>
      <w:proofErr w:type="spellStart"/>
      <w:r w:rsidRPr="00176CAA">
        <w:rPr>
          <w:szCs w:val="24"/>
        </w:rPr>
        <w:t>hladnokrvnjak</w:t>
      </w:r>
      <w:proofErr w:type="spellEnd"/>
      <w:r w:rsidRPr="00176CAA">
        <w:rPr>
          <w:szCs w:val="24"/>
        </w:rPr>
        <w:t>, krmača i nerasta turopoljske svinje) definirane u Popisu izvornih i zaštićenih pasmina i sojeva domaćih životinja. Uvjet za dodjelu potpore:</w:t>
      </w:r>
    </w:p>
    <w:p w:rsidR="00541847" w:rsidRPr="00176CAA" w:rsidRDefault="00541847" w:rsidP="00541847">
      <w:pPr>
        <w:numPr>
          <w:ilvl w:val="0"/>
          <w:numId w:val="5"/>
        </w:numPr>
        <w:overflowPunct/>
        <w:autoSpaceDE/>
        <w:autoSpaceDN/>
        <w:adjustRightInd/>
        <w:jc w:val="both"/>
        <w:rPr>
          <w:szCs w:val="24"/>
        </w:rPr>
      </w:pPr>
      <w:r w:rsidRPr="00176CAA">
        <w:rPr>
          <w:szCs w:val="24"/>
        </w:rPr>
        <w:t xml:space="preserve">ostvaruje korisnik po rasplodnom grlu/komadu upisane uzgojno valjane rasplodne izvorne i zaštićene pasmine domaće životinje u JRDŽ. </w:t>
      </w:r>
    </w:p>
    <w:p w:rsidR="00541847" w:rsidRPr="00176CAA" w:rsidRDefault="00541847" w:rsidP="00541847">
      <w:pPr>
        <w:overflowPunct/>
        <w:autoSpaceDE/>
        <w:autoSpaceDN/>
        <w:adjustRightInd/>
        <w:ind w:right="-567"/>
        <w:jc w:val="both"/>
        <w:rPr>
          <w:bCs/>
          <w:szCs w:val="24"/>
        </w:rPr>
      </w:pPr>
      <w:r w:rsidRPr="00176CAA">
        <w:rPr>
          <w:szCs w:val="24"/>
        </w:rPr>
        <w:t>Iznos potpore:</w:t>
      </w:r>
    </w:p>
    <w:p w:rsidR="00541847" w:rsidRPr="00176CAA" w:rsidRDefault="00541847" w:rsidP="00541847">
      <w:pPr>
        <w:numPr>
          <w:ilvl w:val="0"/>
          <w:numId w:val="5"/>
        </w:numPr>
        <w:overflowPunct/>
        <w:autoSpaceDE/>
        <w:autoSpaceDN/>
        <w:adjustRightInd/>
        <w:ind w:right="-567"/>
        <w:jc w:val="both"/>
        <w:rPr>
          <w:szCs w:val="24"/>
        </w:rPr>
      </w:pPr>
      <w:r w:rsidRPr="00176CAA">
        <w:rPr>
          <w:szCs w:val="24"/>
        </w:rPr>
        <w:t>do 500,00 kuna po grlu konja,</w:t>
      </w:r>
    </w:p>
    <w:p w:rsidR="00541847" w:rsidRPr="00176CAA" w:rsidRDefault="00541847" w:rsidP="00541847">
      <w:pPr>
        <w:numPr>
          <w:ilvl w:val="0"/>
          <w:numId w:val="5"/>
        </w:numPr>
        <w:overflowPunct/>
        <w:autoSpaceDE/>
        <w:autoSpaceDN/>
        <w:adjustRightInd/>
        <w:ind w:right="-567"/>
        <w:jc w:val="both"/>
        <w:rPr>
          <w:szCs w:val="24"/>
        </w:rPr>
      </w:pPr>
      <w:r w:rsidRPr="00176CAA">
        <w:rPr>
          <w:szCs w:val="24"/>
        </w:rPr>
        <w:t>do 500,00 kuna po grlu svinje.</w:t>
      </w:r>
    </w:p>
    <w:p w:rsidR="00541847" w:rsidRPr="00176CAA" w:rsidRDefault="00541847" w:rsidP="00541847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Iznos potpore po korisniku za turopoljsku svinju iznosi najviše do 35.000,00 kuna, za hrvatskog </w:t>
      </w:r>
      <w:proofErr w:type="spellStart"/>
      <w:r w:rsidRPr="00176CAA">
        <w:rPr>
          <w:rFonts w:eastAsia="Calibri"/>
          <w:szCs w:val="24"/>
          <w:lang w:eastAsia="en-US"/>
        </w:rPr>
        <w:t>posavca</w:t>
      </w:r>
      <w:proofErr w:type="spellEnd"/>
      <w:r w:rsidRPr="00176CAA">
        <w:rPr>
          <w:rFonts w:eastAsia="Calibri"/>
          <w:szCs w:val="24"/>
          <w:lang w:eastAsia="en-US"/>
        </w:rPr>
        <w:t xml:space="preserve"> do 5.000,00 kuna.</w:t>
      </w:r>
    </w:p>
    <w:p w:rsidR="00541847" w:rsidRPr="00176CAA" w:rsidRDefault="007B3A81" w:rsidP="00541847">
      <w:pPr>
        <w:numPr>
          <w:ilvl w:val="0"/>
          <w:numId w:val="6"/>
        </w:numPr>
        <w:overflowPunct/>
        <w:autoSpaceDE/>
        <w:autoSpaceDN/>
        <w:adjustRightInd/>
        <w:ind w:left="644"/>
        <w:rPr>
          <w:rFonts w:eastAsia="Calibri"/>
          <w:b/>
          <w:i/>
          <w:color w:val="FF0000"/>
          <w:szCs w:val="24"/>
          <w:lang w:eastAsia="en-US"/>
        </w:rPr>
      </w:pPr>
      <w:r>
        <w:rPr>
          <w:rFonts w:eastAsia="Calibri"/>
          <w:b/>
          <w:i/>
          <w:szCs w:val="24"/>
          <w:lang w:eastAsia="en-US"/>
        </w:rPr>
        <w:t>n</w:t>
      </w:r>
      <w:r w:rsidR="00B50CA8">
        <w:rPr>
          <w:rFonts w:eastAsia="Calibri"/>
          <w:b/>
          <w:i/>
          <w:szCs w:val="24"/>
          <w:lang w:eastAsia="en-US"/>
        </w:rPr>
        <w:t>abava opreme za ograđivanje površina radi držanja stoke na otvorenom</w:t>
      </w:r>
    </w:p>
    <w:p w:rsidR="00B50CA8" w:rsidRPr="00B50CA8" w:rsidRDefault="00B50CA8" w:rsidP="00B50CA8">
      <w:pPr>
        <w:jc w:val="both"/>
        <w:rPr>
          <w:szCs w:val="24"/>
        </w:rPr>
      </w:pPr>
      <w:r w:rsidRPr="00B50CA8">
        <w:rPr>
          <w:szCs w:val="24"/>
        </w:rPr>
        <w:t>Potpora se odobrava za nabavu električnog pastira, stupova i žice za ograđivanje površina  radi držanja stoke na otvorenom.</w:t>
      </w:r>
    </w:p>
    <w:p w:rsidR="00B50CA8" w:rsidRPr="00B50CA8" w:rsidRDefault="00B50CA8" w:rsidP="00B50CA8">
      <w:pPr>
        <w:jc w:val="both"/>
        <w:rPr>
          <w:szCs w:val="24"/>
        </w:rPr>
      </w:pPr>
      <w:r w:rsidRPr="00B50CA8">
        <w:rPr>
          <w:szCs w:val="24"/>
        </w:rPr>
        <w:t>Potpora se odobrava u visini do 60 % dokumentiranih troškova, a najviše u iznosu do 3.000,00 kuna po korisniku.</w:t>
      </w:r>
    </w:p>
    <w:p w:rsidR="00541847" w:rsidRPr="00176CAA" w:rsidRDefault="00541847" w:rsidP="00541847">
      <w:pPr>
        <w:jc w:val="both"/>
        <w:rPr>
          <w:b/>
          <w:szCs w:val="24"/>
        </w:rPr>
      </w:pPr>
      <w:r w:rsidRPr="00176CAA">
        <w:rPr>
          <w:b/>
          <w:szCs w:val="24"/>
        </w:rPr>
        <w:t>2. Opći uvjeti i kriteriji za dobivanje potpore:</w:t>
      </w:r>
    </w:p>
    <w:p w:rsidR="00541847" w:rsidRPr="00176CAA" w:rsidRDefault="00541847" w:rsidP="00170390">
      <w:pPr>
        <w:ind w:firstLine="708"/>
        <w:jc w:val="both"/>
        <w:rPr>
          <w:szCs w:val="24"/>
        </w:rPr>
      </w:pPr>
      <w:r w:rsidRPr="00176CAA">
        <w:rPr>
          <w:szCs w:val="24"/>
        </w:rPr>
        <w:t>Natječaju za dobivanje potpore male vrijednosti mogu pristupiti obiteljska poljoprivredna gospodarstva koja imaju status fizičke osobe ili obrtnika i pravne osobe registrirane za obavljanje poljoprivredne djelatnosti, a koja udovoljavaju slijedećim uvjetima: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upisana su u Upisnik poljoprivrednih gospodarstava;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lastRenderedPageBreak/>
        <w:t>- imaju prebivalište, odnosno sjedište i  bave se poljoprivrednom proizvodnjom na području Grada Velike Gorice;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imaju dokaz o obavljenom ulaganju za koje traže potporu;</w:t>
      </w:r>
    </w:p>
    <w:p w:rsidR="00541847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životinje moraju biti upisane u JRDŽ (Jedinstveni Registar domaćih životinja);</w:t>
      </w:r>
    </w:p>
    <w:p w:rsidR="00541847" w:rsidRPr="00176CAA" w:rsidRDefault="00541847" w:rsidP="00541847">
      <w:pPr>
        <w:jc w:val="both"/>
        <w:rPr>
          <w:szCs w:val="24"/>
        </w:rPr>
      </w:pPr>
      <w:r>
        <w:rPr>
          <w:szCs w:val="24"/>
        </w:rPr>
        <w:t>-da životinje nisu smještene na području užeg dijela naselja Velike Gorice, sukladno članku 93. Odluke o komunalnom redu (službeni glasnik 10/16, 10/18)</w:t>
      </w:r>
    </w:p>
    <w:p w:rsidR="00541847" w:rsidRPr="00176CAA" w:rsidRDefault="00541847" w:rsidP="00541847">
      <w:pPr>
        <w:jc w:val="both"/>
        <w:rPr>
          <w:color w:val="333333"/>
          <w:szCs w:val="24"/>
          <w:shd w:val="clear" w:color="auto" w:fill="FFFFFF"/>
        </w:rPr>
      </w:pPr>
      <w:r w:rsidRPr="00176CAA">
        <w:rPr>
          <w:szCs w:val="24"/>
        </w:rPr>
        <w:tab/>
        <w:t>Pojedina gradska potpora poljoprivredi korisnicima se odobrava nakon provjere dokumentacije i moguće kontrole na terenu.</w:t>
      </w:r>
    </w:p>
    <w:p w:rsidR="00541847" w:rsidRPr="00176CAA" w:rsidRDefault="00541847" w:rsidP="0054184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>Za isto ulaganje korisnik može potporu ostvariti samo jedanput.</w:t>
      </w:r>
      <w:r w:rsidR="00F975C7">
        <w:rPr>
          <w:rFonts w:ascii="Times New Roman" w:hAnsi="Times New Roman" w:cs="Times New Roman"/>
          <w:sz w:val="24"/>
          <w:szCs w:val="24"/>
        </w:rPr>
        <w:t xml:space="preserve"> Pojedinom korisniku može se u jednoj proračunskoj godini dodijeliti potpora za navedene mjere u ukupnom iznosu do maksimalno 30.000,00 kuna, a jedna mjera ne isključuje drugu.</w:t>
      </w:r>
    </w:p>
    <w:p w:rsidR="00541847" w:rsidRPr="00176CAA" w:rsidRDefault="00541847" w:rsidP="00541847">
      <w:pPr>
        <w:jc w:val="both"/>
        <w:rPr>
          <w:b/>
          <w:szCs w:val="24"/>
        </w:rPr>
      </w:pPr>
      <w:r w:rsidRPr="00176CAA">
        <w:rPr>
          <w:b/>
          <w:szCs w:val="24"/>
        </w:rPr>
        <w:t>3. Potrebna dokumentacija: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odgovarajući zahtjev za dodjelu potpore  male vrijednosti u 20</w:t>
      </w:r>
      <w:r>
        <w:rPr>
          <w:szCs w:val="24"/>
        </w:rPr>
        <w:t>2</w:t>
      </w:r>
      <w:r w:rsidR="00170390">
        <w:rPr>
          <w:szCs w:val="24"/>
        </w:rPr>
        <w:t>1</w:t>
      </w:r>
      <w:r w:rsidRPr="00176CAA">
        <w:rPr>
          <w:szCs w:val="24"/>
        </w:rPr>
        <w:t xml:space="preserve">. godini 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</w:t>
      </w:r>
      <w:r>
        <w:rPr>
          <w:szCs w:val="24"/>
        </w:rPr>
        <w:t xml:space="preserve"> </w:t>
      </w:r>
      <w:r w:rsidRPr="00176CAA">
        <w:rPr>
          <w:szCs w:val="24"/>
        </w:rPr>
        <w:t>dokaz o upisu u Upisnik poljoprivrednih gospodarstava (preslika rješenja ili zelene iskaznice),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preslika osobne iskaznice - za fizičke osobe,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preslika dokaza o upisu u odgovarajući registar – za pravne osobe,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 xml:space="preserve">- preslika </w:t>
      </w:r>
      <w:r w:rsidRPr="00176CAA">
        <w:rPr>
          <w:b/>
          <w:szCs w:val="24"/>
        </w:rPr>
        <w:t xml:space="preserve">žiro </w:t>
      </w:r>
      <w:r w:rsidRPr="00176CAA">
        <w:rPr>
          <w:szCs w:val="24"/>
        </w:rPr>
        <w:t xml:space="preserve">računa s pripadajućim </w:t>
      </w:r>
      <w:r w:rsidRPr="00176CAA">
        <w:rPr>
          <w:b/>
          <w:szCs w:val="24"/>
        </w:rPr>
        <w:t xml:space="preserve">IBAN </w:t>
      </w:r>
      <w:r w:rsidRPr="00176CAA">
        <w:rPr>
          <w:szCs w:val="24"/>
        </w:rPr>
        <w:t>brojem;</w:t>
      </w:r>
    </w:p>
    <w:p w:rsidR="00541847" w:rsidRDefault="00541847" w:rsidP="00541847">
      <w:pPr>
        <w:jc w:val="both"/>
        <w:rPr>
          <w:szCs w:val="24"/>
        </w:rPr>
      </w:pPr>
      <w:r w:rsidRPr="00176CAA">
        <w:rPr>
          <w:szCs w:val="24"/>
        </w:rPr>
        <w:t xml:space="preserve">- presliku posjedovnog lista ili gruntovnog izvatka ili ugovora o zakupu za zemljište na kojem se odvija proizvodnja ili Zapisnik o evidenciji uporabe poljoprivrednog zemljišta (Upis u </w:t>
      </w:r>
      <w:proofErr w:type="spellStart"/>
      <w:r w:rsidRPr="00176CAA">
        <w:rPr>
          <w:szCs w:val="24"/>
        </w:rPr>
        <w:t>Arkod</w:t>
      </w:r>
      <w:proofErr w:type="spellEnd"/>
      <w:r w:rsidRPr="00176CAA">
        <w:rPr>
          <w:szCs w:val="24"/>
        </w:rPr>
        <w:t>),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 xml:space="preserve">- izjava o primljenim potporama „de </w:t>
      </w:r>
      <w:proofErr w:type="spellStart"/>
      <w:r w:rsidRPr="00176CAA">
        <w:rPr>
          <w:szCs w:val="24"/>
        </w:rPr>
        <w:t>minimis</w:t>
      </w:r>
      <w:proofErr w:type="spellEnd"/>
      <w:r w:rsidRPr="00176CAA">
        <w:rPr>
          <w:szCs w:val="24"/>
        </w:rPr>
        <w:t>“,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izjava o statusu poreznog obveznika,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dokumentirani izdaci za  koje se traži potpora (računi, ugovori, uplatnice i sl.)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 xml:space="preserve">- </w:t>
      </w:r>
      <w:proofErr w:type="spellStart"/>
      <w:r w:rsidRPr="00176CAA">
        <w:rPr>
          <w:szCs w:val="24"/>
          <w:lang w:val="de-DE"/>
        </w:rPr>
        <w:t>upravnu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pristojbu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od</w:t>
      </w:r>
      <w:proofErr w:type="spellEnd"/>
      <w:r w:rsidRPr="00176CAA">
        <w:rPr>
          <w:szCs w:val="24"/>
        </w:rPr>
        <w:t xml:space="preserve"> 20,00 </w:t>
      </w:r>
      <w:proofErr w:type="spellStart"/>
      <w:r w:rsidRPr="00176CAA">
        <w:rPr>
          <w:szCs w:val="24"/>
          <w:lang w:val="de-DE"/>
        </w:rPr>
        <w:t>kn</w:t>
      </w:r>
      <w:proofErr w:type="spellEnd"/>
      <w:r w:rsidRPr="00176CAA">
        <w:rPr>
          <w:szCs w:val="24"/>
        </w:rPr>
        <w:t>.</w:t>
      </w:r>
    </w:p>
    <w:p w:rsidR="00541847" w:rsidRPr="00176CAA" w:rsidRDefault="00541847" w:rsidP="00541847">
      <w:pPr>
        <w:ind w:firstLine="708"/>
        <w:jc w:val="both"/>
        <w:rPr>
          <w:szCs w:val="24"/>
        </w:rPr>
      </w:pPr>
      <w:r w:rsidRPr="00176CAA">
        <w:rPr>
          <w:szCs w:val="24"/>
        </w:rPr>
        <w:t>Ovisno o mjeri za koju se traži potpora potrebno je dostaviti i slijedeću dokumentaciju:</w:t>
      </w:r>
    </w:p>
    <w:p w:rsidR="00541847" w:rsidRDefault="00541847" w:rsidP="00541847">
      <w:pPr>
        <w:jc w:val="both"/>
        <w:rPr>
          <w:szCs w:val="24"/>
        </w:rPr>
      </w:pPr>
      <w:r w:rsidRPr="00176CAA">
        <w:rPr>
          <w:szCs w:val="24"/>
        </w:rPr>
        <w:t>- presliku rješenja o upisu u upisnik subjekata u ekološkoj proizvodnji.</w:t>
      </w:r>
    </w:p>
    <w:p w:rsidR="00F975C7" w:rsidRDefault="00541847" w:rsidP="00F975C7">
      <w:pPr>
        <w:ind w:firstLine="708"/>
        <w:jc w:val="both"/>
        <w:rPr>
          <w:szCs w:val="24"/>
        </w:rPr>
      </w:pPr>
      <w:r w:rsidRPr="00176CAA">
        <w:rPr>
          <w:szCs w:val="24"/>
        </w:rPr>
        <w:t>Po potrebi Upravni odjel za poljoprivredu i ruralni razvoj može zatražiti dodatnu dokumentaciju i obrazloženje.</w:t>
      </w:r>
    </w:p>
    <w:p w:rsidR="00541847" w:rsidRPr="00F975C7" w:rsidRDefault="00541847" w:rsidP="00F975C7">
      <w:pPr>
        <w:jc w:val="both"/>
        <w:rPr>
          <w:szCs w:val="24"/>
        </w:rPr>
      </w:pPr>
      <w:r w:rsidRPr="00176CAA">
        <w:rPr>
          <w:b/>
          <w:szCs w:val="24"/>
        </w:rPr>
        <w:t>4. Naziv i adresa tijela kojem se zahtjev podnosi:</w:t>
      </w:r>
    </w:p>
    <w:p w:rsidR="00541847" w:rsidRPr="00176CAA" w:rsidRDefault="00541847" w:rsidP="00541847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se podnosi na obrascu koji se podiže u sobi 407/IV Upravnog odjela za poljoprivredu i ruralni razvoj Grada Velike Gorice, Trg kralja Tomislava 34, Velika Gorica i na web stranici grada Velike Gorice –  </w:t>
      </w:r>
      <w:hyperlink r:id="rId5" w:history="1">
        <w:r w:rsidRPr="00176CAA">
          <w:rPr>
            <w:rStyle w:val="Hiperveza"/>
            <w:szCs w:val="24"/>
          </w:rPr>
          <w:t>www.gorica.hr</w:t>
        </w:r>
      </w:hyperlink>
      <w:r w:rsidRPr="00176CAA">
        <w:rPr>
          <w:szCs w:val="24"/>
        </w:rPr>
        <w:t>.</w:t>
      </w:r>
    </w:p>
    <w:p w:rsidR="00541847" w:rsidRPr="00176CAA" w:rsidRDefault="00541847" w:rsidP="00541847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i pripadajuća dokumentacija mogu se predati neposredno u pisarnici ili poslati poštom na adresu: </w:t>
      </w:r>
    </w:p>
    <w:p w:rsidR="00541847" w:rsidRPr="00176CAA" w:rsidRDefault="00541847" w:rsidP="00541847">
      <w:pPr>
        <w:jc w:val="both"/>
        <w:rPr>
          <w:b/>
          <w:szCs w:val="24"/>
        </w:rPr>
      </w:pPr>
      <w:r w:rsidRPr="00176CAA">
        <w:rPr>
          <w:szCs w:val="24"/>
        </w:rPr>
        <w:tab/>
      </w:r>
      <w:r w:rsidRPr="00176CAA">
        <w:rPr>
          <w:b/>
          <w:szCs w:val="24"/>
        </w:rPr>
        <w:t xml:space="preserve">Grad Velika Gorica, Upravni odjel za poljoprivredu i ruralni razvoj, </w:t>
      </w:r>
    </w:p>
    <w:p w:rsidR="00541847" w:rsidRPr="00176CAA" w:rsidRDefault="00541847" w:rsidP="00541847">
      <w:pPr>
        <w:ind w:firstLine="720"/>
        <w:jc w:val="both"/>
        <w:rPr>
          <w:szCs w:val="24"/>
        </w:rPr>
      </w:pPr>
      <w:r w:rsidRPr="00176CAA">
        <w:rPr>
          <w:b/>
          <w:szCs w:val="24"/>
        </w:rPr>
        <w:t xml:space="preserve">               Trg kralja Tomislava 34, 10 410 Velika Gorica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szCs w:val="24"/>
        </w:rPr>
        <w:t xml:space="preserve">s naznakom </w:t>
      </w:r>
      <w:r w:rsidRPr="00176CAA">
        <w:rPr>
          <w:b/>
          <w:szCs w:val="24"/>
        </w:rPr>
        <w:t>“Zahtjev za dodjelu potpore male vrijednosti”.</w:t>
      </w:r>
    </w:p>
    <w:p w:rsidR="00541847" w:rsidRPr="00176CAA" w:rsidRDefault="00541847" w:rsidP="00541847">
      <w:pPr>
        <w:jc w:val="both"/>
        <w:rPr>
          <w:b/>
          <w:szCs w:val="24"/>
        </w:rPr>
      </w:pPr>
      <w:r w:rsidRPr="00176CAA">
        <w:rPr>
          <w:b/>
          <w:szCs w:val="24"/>
        </w:rPr>
        <w:t xml:space="preserve"> 5. Vrijeme trajanja natječaja:</w:t>
      </w:r>
    </w:p>
    <w:p w:rsidR="00541847" w:rsidRPr="00176CAA" w:rsidRDefault="00541847" w:rsidP="00541847">
      <w:pPr>
        <w:overflowPunct/>
        <w:autoSpaceDE/>
        <w:autoSpaceDN/>
        <w:adjustRightInd/>
        <w:ind w:firstLine="708"/>
        <w:jc w:val="both"/>
        <w:rPr>
          <w:szCs w:val="24"/>
        </w:rPr>
      </w:pPr>
      <w:r>
        <w:rPr>
          <w:szCs w:val="24"/>
        </w:rPr>
        <w:t>Natječaj za mjeru:</w:t>
      </w:r>
      <w:r w:rsidRPr="00D452AD">
        <w:rPr>
          <w:szCs w:val="24"/>
        </w:rPr>
        <w:t xml:space="preserve"> 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>edukacij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76CAA">
        <w:rPr>
          <w:rFonts w:ascii="Times New Roman" w:hAnsi="Times New Roman" w:cs="Times New Roman"/>
          <w:sz w:val="24"/>
          <w:szCs w:val="24"/>
        </w:rPr>
        <w:t xml:space="preserve"> i stručno osposobljavanje otvoren je do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7B3A81">
        <w:rPr>
          <w:rFonts w:ascii="Times New Roman" w:hAnsi="Times New Roman" w:cs="Times New Roman"/>
          <w:b/>
          <w:sz w:val="24"/>
          <w:szCs w:val="24"/>
        </w:rPr>
        <w:t>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7B3A81">
        <w:rPr>
          <w:rFonts w:ascii="Times New Roman" w:hAnsi="Times New Roman" w:cs="Times New Roman"/>
          <w:b/>
          <w:sz w:val="24"/>
          <w:szCs w:val="24"/>
        </w:rPr>
        <w:t>9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Pr="00176CAA">
        <w:rPr>
          <w:rFonts w:ascii="Times New Roman" w:hAnsi="Times New Roman" w:cs="Times New Roman"/>
          <w:sz w:val="24"/>
          <w:szCs w:val="24"/>
        </w:rPr>
        <w:t xml:space="preserve"> godine,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>nabav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nove proizvodne opreme</w:t>
      </w:r>
      <w:r w:rsidRPr="00176CAA">
        <w:rPr>
          <w:rFonts w:ascii="Times New Roman" w:hAnsi="Times New Roman" w:cs="Times New Roman"/>
          <w:sz w:val="24"/>
          <w:szCs w:val="24"/>
        </w:rPr>
        <w:t xml:space="preserve"> otvoren je do </w:t>
      </w:r>
      <w:r w:rsidRPr="00176CAA">
        <w:rPr>
          <w:rFonts w:ascii="Times New Roman" w:hAnsi="Times New Roman" w:cs="Times New Roman"/>
          <w:b/>
          <w:sz w:val="24"/>
          <w:szCs w:val="24"/>
        </w:rPr>
        <w:t>15.1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sz w:val="24"/>
          <w:szCs w:val="24"/>
        </w:rPr>
        <w:t>. godine,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>nabav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voćnih sadnica, sadnica jagoda i loznih cjepova</w:t>
      </w:r>
      <w:r w:rsidRPr="00176CAA">
        <w:rPr>
          <w:rFonts w:ascii="Times New Roman" w:hAnsi="Times New Roman" w:cs="Times New Roman"/>
          <w:sz w:val="24"/>
          <w:szCs w:val="24"/>
        </w:rPr>
        <w:t xml:space="preserve"> otvoren je do </w:t>
      </w:r>
      <w:r w:rsidRPr="00176CAA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Pr="00176CAA">
        <w:rPr>
          <w:rFonts w:ascii="Times New Roman" w:hAnsi="Times New Roman" w:cs="Times New Roman"/>
          <w:sz w:val="24"/>
          <w:szCs w:val="24"/>
        </w:rPr>
        <w:t xml:space="preserve"> godine,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>ekološk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proizvodnj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Pr="00176CAA">
        <w:rPr>
          <w:rFonts w:ascii="Times New Roman" w:hAnsi="Times New Roman" w:cs="Times New Roman"/>
          <w:sz w:val="24"/>
          <w:szCs w:val="24"/>
        </w:rPr>
        <w:t xml:space="preserve"> otvoren je do </w:t>
      </w:r>
      <w:r w:rsidR="007B3A81">
        <w:rPr>
          <w:rFonts w:ascii="Times New Roman" w:hAnsi="Times New Roman" w:cs="Times New Roman"/>
          <w:b/>
          <w:sz w:val="24"/>
          <w:szCs w:val="24"/>
        </w:rPr>
        <w:t>30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7B3A81">
        <w:rPr>
          <w:rFonts w:ascii="Times New Roman" w:hAnsi="Times New Roman" w:cs="Times New Roman"/>
          <w:b/>
          <w:sz w:val="24"/>
          <w:szCs w:val="24"/>
        </w:rPr>
        <w:t>9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Pr="00176CAA">
        <w:rPr>
          <w:rFonts w:ascii="Times New Roman" w:hAnsi="Times New Roman" w:cs="Times New Roman"/>
          <w:sz w:val="24"/>
          <w:szCs w:val="24"/>
        </w:rPr>
        <w:t xml:space="preserve"> godine,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eastAsia="Calibri" w:hAnsi="Times New Roman" w:cs="Times New Roman"/>
          <w:sz w:val="24"/>
          <w:szCs w:val="24"/>
          <w:lang w:eastAsia="en-US"/>
        </w:rPr>
        <w:t>uzgoj i držanje pčelinjih zajednica</w:t>
      </w:r>
      <w:r w:rsidRPr="00176CAA">
        <w:rPr>
          <w:rFonts w:ascii="Times New Roman" w:hAnsi="Times New Roman" w:cs="Times New Roman"/>
          <w:sz w:val="24"/>
          <w:szCs w:val="24"/>
        </w:rPr>
        <w:t xml:space="preserve"> otvoren je do </w:t>
      </w:r>
      <w:r w:rsidR="007B3A81">
        <w:rPr>
          <w:rFonts w:ascii="Times New Roman" w:hAnsi="Times New Roman" w:cs="Times New Roman"/>
          <w:b/>
          <w:sz w:val="24"/>
          <w:szCs w:val="24"/>
        </w:rPr>
        <w:t>30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7B3A81">
        <w:rPr>
          <w:rFonts w:ascii="Times New Roman" w:hAnsi="Times New Roman" w:cs="Times New Roman"/>
          <w:b/>
          <w:sz w:val="24"/>
          <w:szCs w:val="24"/>
        </w:rPr>
        <w:t>9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Pr="00176CAA">
        <w:rPr>
          <w:rFonts w:ascii="Times New Roman" w:hAnsi="Times New Roman" w:cs="Times New Roman"/>
          <w:sz w:val="24"/>
          <w:szCs w:val="24"/>
        </w:rPr>
        <w:t xml:space="preserve"> godine,</w:t>
      </w:r>
    </w:p>
    <w:p w:rsidR="00541847" w:rsidRPr="00176CAA" w:rsidRDefault="00541847" w:rsidP="00541847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color w:val="FF0000"/>
          <w:szCs w:val="24"/>
          <w:lang w:eastAsia="en-US"/>
        </w:rPr>
      </w:pPr>
      <w:r>
        <w:rPr>
          <w:rFonts w:eastAsia="Calibri"/>
          <w:szCs w:val="24"/>
          <w:lang w:eastAsia="en-US"/>
        </w:rPr>
        <w:t>uzgoj</w:t>
      </w:r>
      <w:r w:rsidRPr="00176CAA">
        <w:rPr>
          <w:rFonts w:eastAsia="Calibri"/>
          <w:szCs w:val="24"/>
          <w:lang w:eastAsia="en-US"/>
        </w:rPr>
        <w:t xml:space="preserve"> cvijeća, ljekovitog i začinskog bilja otvoren je do </w:t>
      </w:r>
      <w:r w:rsidRPr="00176CAA">
        <w:rPr>
          <w:rFonts w:eastAsia="Calibri"/>
          <w:b/>
          <w:szCs w:val="24"/>
          <w:lang w:eastAsia="en-US"/>
        </w:rPr>
        <w:t>15.10.20</w:t>
      </w:r>
      <w:r>
        <w:rPr>
          <w:rFonts w:eastAsia="Calibri"/>
          <w:b/>
          <w:szCs w:val="24"/>
          <w:lang w:eastAsia="en-US"/>
        </w:rPr>
        <w:t>2</w:t>
      </w:r>
      <w:r w:rsidR="007B3A81">
        <w:rPr>
          <w:rFonts w:eastAsia="Calibri"/>
          <w:b/>
          <w:szCs w:val="24"/>
          <w:lang w:eastAsia="en-US"/>
        </w:rPr>
        <w:t>1</w:t>
      </w:r>
      <w:r w:rsidRPr="00176CAA">
        <w:rPr>
          <w:rFonts w:eastAsia="Calibri"/>
          <w:b/>
          <w:szCs w:val="24"/>
          <w:lang w:eastAsia="en-US"/>
        </w:rPr>
        <w:t>.</w:t>
      </w:r>
      <w:r w:rsidRPr="00176CAA">
        <w:rPr>
          <w:rFonts w:eastAsia="Calibri"/>
          <w:szCs w:val="24"/>
          <w:lang w:eastAsia="en-US"/>
        </w:rPr>
        <w:t xml:space="preserve"> godine</w:t>
      </w:r>
    </w:p>
    <w:p w:rsidR="00541847" w:rsidRPr="00176CAA" w:rsidRDefault="00541847" w:rsidP="00541847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color w:val="FF0000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uzgoj gljiva </w:t>
      </w:r>
      <w:r w:rsidRPr="00176CAA">
        <w:rPr>
          <w:szCs w:val="24"/>
        </w:rPr>
        <w:t xml:space="preserve">otvoren je do </w:t>
      </w:r>
      <w:r w:rsidRPr="00176CAA">
        <w:rPr>
          <w:b/>
          <w:szCs w:val="24"/>
        </w:rPr>
        <w:t>3</w:t>
      </w:r>
      <w:r w:rsidR="007B3A81">
        <w:rPr>
          <w:b/>
          <w:szCs w:val="24"/>
        </w:rPr>
        <w:t>1</w:t>
      </w:r>
      <w:r w:rsidRPr="00176CAA">
        <w:rPr>
          <w:b/>
          <w:szCs w:val="24"/>
        </w:rPr>
        <w:t>.</w:t>
      </w:r>
      <w:r>
        <w:rPr>
          <w:b/>
          <w:szCs w:val="24"/>
        </w:rPr>
        <w:t>8</w:t>
      </w:r>
      <w:r w:rsidRPr="00176CAA">
        <w:rPr>
          <w:b/>
          <w:szCs w:val="24"/>
        </w:rPr>
        <w:t>.20</w:t>
      </w:r>
      <w:r>
        <w:rPr>
          <w:b/>
          <w:szCs w:val="24"/>
        </w:rPr>
        <w:t>2</w:t>
      </w:r>
      <w:r w:rsidR="007B3A81">
        <w:rPr>
          <w:b/>
          <w:szCs w:val="24"/>
        </w:rPr>
        <w:t>1</w:t>
      </w:r>
      <w:r w:rsidRPr="00176CAA">
        <w:rPr>
          <w:b/>
          <w:szCs w:val="24"/>
        </w:rPr>
        <w:t xml:space="preserve">. </w:t>
      </w:r>
      <w:r w:rsidRPr="00176CAA">
        <w:rPr>
          <w:szCs w:val="24"/>
        </w:rPr>
        <w:t>godine,</w:t>
      </w:r>
    </w:p>
    <w:p w:rsidR="00541847" w:rsidRPr="00176CAA" w:rsidRDefault="00541847" w:rsidP="00541847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baždarenje prskalica </w:t>
      </w:r>
      <w:r w:rsidRPr="00176CAA">
        <w:rPr>
          <w:szCs w:val="24"/>
        </w:rPr>
        <w:t xml:space="preserve">otvoren je do </w:t>
      </w:r>
      <w:r w:rsidRPr="00176CAA">
        <w:rPr>
          <w:b/>
          <w:szCs w:val="24"/>
        </w:rPr>
        <w:t>3</w:t>
      </w:r>
      <w:r w:rsidR="00460629">
        <w:rPr>
          <w:b/>
          <w:szCs w:val="24"/>
        </w:rPr>
        <w:t>1</w:t>
      </w:r>
      <w:r w:rsidRPr="00176CAA">
        <w:rPr>
          <w:b/>
          <w:szCs w:val="24"/>
        </w:rPr>
        <w:t>.</w:t>
      </w:r>
      <w:r w:rsidR="00460629">
        <w:rPr>
          <w:b/>
          <w:szCs w:val="24"/>
        </w:rPr>
        <w:t>10</w:t>
      </w:r>
      <w:r w:rsidRPr="00176CAA">
        <w:rPr>
          <w:b/>
          <w:szCs w:val="24"/>
        </w:rPr>
        <w:t>.20</w:t>
      </w:r>
      <w:r>
        <w:rPr>
          <w:b/>
          <w:szCs w:val="24"/>
        </w:rPr>
        <w:t>2</w:t>
      </w:r>
      <w:r w:rsidR="007B3A81">
        <w:rPr>
          <w:b/>
          <w:szCs w:val="24"/>
        </w:rPr>
        <w:t>1</w:t>
      </w:r>
      <w:r w:rsidRPr="00176CAA">
        <w:rPr>
          <w:b/>
          <w:szCs w:val="24"/>
        </w:rPr>
        <w:t>.</w:t>
      </w:r>
      <w:r w:rsidRPr="00176CAA">
        <w:rPr>
          <w:szCs w:val="24"/>
        </w:rPr>
        <w:t xml:space="preserve"> godine,</w:t>
      </w:r>
    </w:p>
    <w:p w:rsidR="00541847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lastRenderedPageBreak/>
        <w:t>premij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76CAA">
        <w:rPr>
          <w:rFonts w:ascii="Times New Roman" w:hAnsi="Times New Roman" w:cs="Times New Roman"/>
          <w:sz w:val="24"/>
          <w:szCs w:val="24"/>
        </w:rPr>
        <w:t xml:space="preserve"> osiguranja otvoren je do </w:t>
      </w:r>
      <w:r w:rsidR="007B3A81">
        <w:rPr>
          <w:rFonts w:ascii="Times New Roman" w:hAnsi="Times New Roman" w:cs="Times New Roman"/>
          <w:b/>
          <w:sz w:val="24"/>
          <w:szCs w:val="24"/>
        </w:rPr>
        <w:t>30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460629">
        <w:rPr>
          <w:rFonts w:ascii="Times New Roman" w:hAnsi="Times New Roman" w:cs="Times New Roman"/>
          <w:b/>
          <w:sz w:val="24"/>
          <w:szCs w:val="24"/>
        </w:rPr>
        <w:t>9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6CAA">
        <w:rPr>
          <w:rFonts w:ascii="Times New Roman" w:hAnsi="Times New Roman" w:cs="Times New Roman"/>
          <w:sz w:val="24"/>
          <w:szCs w:val="24"/>
        </w:rPr>
        <w:t>godine,</w:t>
      </w:r>
    </w:p>
    <w:p w:rsidR="00541847" w:rsidRPr="00176CAA" w:rsidRDefault="00541847" w:rsidP="00541847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umjetno </w:t>
      </w:r>
      <w:proofErr w:type="spellStart"/>
      <w:r w:rsidRPr="00176CAA">
        <w:rPr>
          <w:rFonts w:eastAsia="Calibri"/>
          <w:szCs w:val="24"/>
          <w:lang w:eastAsia="en-US"/>
        </w:rPr>
        <w:t>osjemenjivanje</w:t>
      </w:r>
      <w:proofErr w:type="spellEnd"/>
      <w:r w:rsidRPr="00176CAA">
        <w:rPr>
          <w:rFonts w:eastAsia="Calibri"/>
          <w:szCs w:val="24"/>
          <w:lang w:eastAsia="en-US"/>
        </w:rPr>
        <w:t xml:space="preserve"> kr</w:t>
      </w:r>
      <w:r w:rsidR="00170390">
        <w:rPr>
          <w:rFonts w:eastAsia="Calibri"/>
          <w:szCs w:val="24"/>
          <w:lang w:eastAsia="en-US"/>
        </w:rPr>
        <w:t xml:space="preserve">ava i junica </w:t>
      </w:r>
      <w:r>
        <w:rPr>
          <w:szCs w:val="24"/>
        </w:rPr>
        <w:t>otvoren</w:t>
      </w:r>
      <w:r w:rsidRPr="00176CAA">
        <w:rPr>
          <w:szCs w:val="24"/>
        </w:rPr>
        <w:t xml:space="preserve"> </w:t>
      </w:r>
      <w:r>
        <w:rPr>
          <w:szCs w:val="24"/>
        </w:rPr>
        <w:t xml:space="preserve">je </w:t>
      </w:r>
      <w:r w:rsidRPr="00176CAA">
        <w:rPr>
          <w:szCs w:val="24"/>
        </w:rPr>
        <w:t xml:space="preserve">do </w:t>
      </w:r>
      <w:r w:rsidRPr="00176CAA">
        <w:rPr>
          <w:b/>
          <w:szCs w:val="24"/>
        </w:rPr>
        <w:t>15.12.20</w:t>
      </w:r>
      <w:r>
        <w:rPr>
          <w:b/>
          <w:szCs w:val="24"/>
        </w:rPr>
        <w:t>2</w:t>
      </w:r>
      <w:r w:rsidR="007B3A81">
        <w:rPr>
          <w:b/>
          <w:szCs w:val="24"/>
        </w:rPr>
        <w:t>1</w:t>
      </w:r>
      <w:r w:rsidRPr="00176CAA">
        <w:rPr>
          <w:b/>
          <w:szCs w:val="24"/>
        </w:rPr>
        <w:t>.</w:t>
      </w:r>
      <w:r w:rsidRPr="00176CAA">
        <w:rPr>
          <w:szCs w:val="24"/>
        </w:rPr>
        <w:t xml:space="preserve"> godine</w:t>
      </w:r>
      <w:r>
        <w:rPr>
          <w:szCs w:val="24"/>
        </w:rPr>
        <w:t>,</w:t>
      </w:r>
    </w:p>
    <w:p w:rsidR="00541847" w:rsidRPr="00334519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4519">
        <w:rPr>
          <w:rFonts w:ascii="Times New Roman" w:eastAsia="Calibri" w:hAnsi="Times New Roman" w:cs="Times New Roman"/>
          <w:sz w:val="24"/>
          <w:szCs w:val="24"/>
          <w:lang w:eastAsia="en-US"/>
        </w:rPr>
        <w:t>kontrol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4606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345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plodnosti tla na poljoprivrednom gospodarstvu otvoren je do </w:t>
      </w:r>
      <w:r w:rsidRPr="0033451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30.</w:t>
      </w:r>
      <w:r w:rsidR="007B3A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</w:t>
      </w:r>
      <w:r w:rsidRPr="0033451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.202</w:t>
      </w:r>
      <w:r w:rsidR="007B3A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33451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3345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godine,</w:t>
      </w:r>
    </w:p>
    <w:p w:rsidR="00541847" w:rsidRPr="00176CAA" w:rsidRDefault="00541847" w:rsidP="00541847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nabav</w:t>
      </w:r>
      <w:r>
        <w:rPr>
          <w:rFonts w:eastAsia="Calibri"/>
          <w:szCs w:val="24"/>
          <w:lang w:eastAsia="en-US"/>
        </w:rPr>
        <w:t>a</w:t>
      </w:r>
      <w:r w:rsidRPr="00176CAA">
        <w:rPr>
          <w:rFonts w:eastAsia="Calibri"/>
          <w:szCs w:val="24"/>
          <w:lang w:eastAsia="en-US"/>
        </w:rPr>
        <w:t xml:space="preserve"> strojeva i opreme otvoren je do </w:t>
      </w:r>
      <w:r w:rsidRPr="00176CAA">
        <w:rPr>
          <w:rFonts w:eastAsia="Calibri"/>
          <w:b/>
          <w:szCs w:val="24"/>
          <w:lang w:eastAsia="en-US"/>
        </w:rPr>
        <w:t>3</w:t>
      </w:r>
      <w:r w:rsidR="00460629">
        <w:rPr>
          <w:rFonts w:eastAsia="Calibri"/>
          <w:b/>
          <w:szCs w:val="24"/>
          <w:lang w:eastAsia="en-US"/>
        </w:rPr>
        <w:t>0</w:t>
      </w:r>
      <w:r w:rsidRPr="00176CAA">
        <w:rPr>
          <w:rFonts w:eastAsia="Calibri"/>
          <w:b/>
          <w:szCs w:val="24"/>
          <w:lang w:eastAsia="en-US"/>
        </w:rPr>
        <w:t>.</w:t>
      </w:r>
      <w:r w:rsidR="00460629">
        <w:rPr>
          <w:rFonts w:eastAsia="Calibri"/>
          <w:b/>
          <w:szCs w:val="24"/>
          <w:lang w:eastAsia="en-US"/>
        </w:rPr>
        <w:t>6</w:t>
      </w:r>
      <w:r w:rsidRPr="00176CAA">
        <w:rPr>
          <w:rFonts w:eastAsia="Calibri"/>
          <w:b/>
          <w:szCs w:val="24"/>
          <w:lang w:eastAsia="en-US"/>
        </w:rPr>
        <w:t>.20</w:t>
      </w:r>
      <w:r>
        <w:rPr>
          <w:rFonts w:eastAsia="Calibri"/>
          <w:b/>
          <w:szCs w:val="24"/>
          <w:lang w:eastAsia="en-US"/>
        </w:rPr>
        <w:t>2</w:t>
      </w:r>
      <w:r w:rsidR="007B3A81">
        <w:rPr>
          <w:rFonts w:eastAsia="Calibri"/>
          <w:b/>
          <w:szCs w:val="24"/>
          <w:lang w:eastAsia="en-US"/>
        </w:rPr>
        <w:t>1</w:t>
      </w:r>
      <w:r w:rsidRPr="00176CAA">
        <w:rPr>
          <w:rFonts w:eastAsia="Calibri"/>
          <w:b/>
          <w:szCs w:val="24"/>
          <w:lang w:eastAsia="en-US"/>
        </w:rPr>
        <w:t>.</w:t>
      </w:r>
      <w:r w:rsidRPr="00176CAA">
        <w:rPr>
          <w:rFonts w:eastAsia="Calibri"/>
          <w:szCs w:val="24"/>
          <w:lang w:eastAsia="en-US"/>
        </w:rPr>
        <w:t xml:space="preserve"> godine,</w:t>
      </w:r>
    </w:p>
    <w:p w:rsidR="00541847" w:rsidRPr="00176CAA" w:rsidRDefault="00541847" w:rsidP="00541847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 xml:space="preserve">uzgoj i držanje izvornih i zaštićenih pasmina domaćih životinja (turopoljska svinja i hrvatski </w:t>
      </w:r>
      <w:proofErr w:type="spellStart"/>
      <w:r w:rsidRPr="00176CAA"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 w:rsidRPr="00176CAA">
        <w:rPr>
          <w:rFonts w:ascii="Times New Roman" w:hAnsi="Times New Roman" w:cs="Times New Roman"/>
          <w:sz w:val="24"/>
          <w:szCs w:val="24"/>
        </w:rPr>
        <w:t xml:space="preserve">) otvoren je do </w:t>
      </w:r>
      <w:r w:rsidRPr="00176CAA">
        <w:rPr>
          <w:rFonts w:ascii="Times New Roman" w:hAnsi="Times New Roman" w:cs="Times New Roman"/>
          <w:b/>
          <w:sz w:val="24"/>
          <w:szCs w:val="24"/>
        </w:rPr>
        <w:t>3</w:t>
      </w:r>
      <w:r w:rsidR="007B3A81">
        <w:rPr>
          <w:rFonts w:ascii="Times New Roman" w:hAnsi="Times New Roman" w:cs="Times New Roman"/>
          <w:b/>
          <w:sz w:val="24"/>
          <w:szCs w:val="24"/>
        </w:rPr>
        <w:t>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7B3A81">
        <w:rPr>
          <w:rFonts w:ascii="Times New Roman" w:hAnsi="Times New Roman" w:cs="Times New Roman"/>
          <w:b/>
          <w:sz w:val="24"/>
          <w:szCs w:val="24"/>
        </w:rPr>
        <w:t>6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7B3A81">
        <w:rPr>
          <w:rFonts w:ascii="Times New Roman" w:hAnsi="Times New Roman" w:cs="Times New Roman"/>
          <w:b/>
          <w:sz w:val="24"/>
          <w:szCs w:val="24"/>
        </w:rPr>
        <w:t>1</w:t>
      </w:r>
      <w:r w:rsidRPr="00176C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6CAA">
        <w:rPr>
          <w:rFonts w:ascii="Times New Roman" w:hAnsi="Times New Roman" w:cs="Times New Roman"/>
          <w:sz w:val="24"/>
          <w:szCs w:val="24"/>
        </w:rPr>
        <w:t>godine,</w:t>
      </w:r>
    </w:p>
    <w:p w:rsidR="00541847" w:rsidRPr="00170390" w:rsidRDefault="00170390" w:rsidP="00170390">
      <w:pPr>
        <w:numPr>
          <w:ilvl w:val="0"/>
          <w:numId w:val="3"/>
        </w:numPr>
        <w:overflowPunct/>
        <w:autoSpaceDE/>
        <w:autoSpaceDN/>
        <w:adjustRightInd/>
        <w:rPr>
          <w:rFonts w:eastAsia="Calibri"/>
          <w:color w:val="FF0000"/>
          <w:szCs w:val="24"/>
          <w:lang w:eastAsia="en-US"/>
        </w:rPr>
      </w:pPr>
      <w:r w:rsidRPr="00170390">
        <w:rPr>
          <w:rFonts w:eastAsia="Calibri"/>
          <w:szCs w:val="24"/>
          <w:lang w:eastAsia="en-US"/>
        </w:rPr>
        <w:t>nabava opreme za ograđivanje površina radi držanja stoke na otvorenom</w:t>
      </w:r>
      <w:r>
        <w:rPr>
          <w:rFonts w:eastAsia="Calibri"/>
          <w:szCs w:val="24"/>
          <w:lang w:eastAsia="en-US"/>
        </w:rPr>
        <w:t xml:space="preserve"> </w:t>
      </w:r>
      <w:r w:rsidR="00541847" w:rsidRPr="00170390">
        <w:rPr>
          <w:szCs w:val="24"/>
        </w:rPr>
        <w:t xml:space="preserve">otvoren je do </w:t>
      </w:r>
      <w:r w:rsidR="007B3A81">
        <w:rPr>
          <w:b/>
          <w:szCs w:val="24"/>
        </w:rPr>
        <w:t>31</w:t>
      </w:r>
      <w:r w:rsidR="00541847" w:rsidRPr="00170390">
        <w:rPr>
          <w:b/>
          <w:szCs w:val="24"/>
        </w:rPr>
        <w:t>.</w:t>
      </w:r>
      <w:r w:rsidR="007B3A81">
        <w:rPr>
          <w:b/>
          <w:szCs w:val="24"/>
        </w:rPr>
        <w:t>8</w:t>
      </w:r>
      <w:r w:rsidR="00541847" w:rsidRPr="00170390">
        <w:rPr>
          <w:b/>
          <w:szCs w:val="24"/>
        </w:rPr>
        <w:t>.202</w:t>
      </w:r>
      <w:r w:rsidR="007B3A81">
        <w:rPr>
          <w:b/>
          <w:szCs w:val="24"/>
        </w:rPr>
        <w:t>1</w:t>
      </w:r>
      <w:r w:rsidR="00541847" w:rsidRPr="00170390">
        <w:rPr>
          <w:b/>
          <w:szCs w:val="24"/>
        </w:rPr>
        <w:t>.</w:t>
      </w:r>
      <w:r w:rsidR="00541847" w:rsidRPr="00170390">
        <w:rPr>
          <w:szCs w:val="24"/>
        </w:rPr>
        <w:t xml:space="preserve"> godine,</w:t>
      </w:r>
    </w:p>
    <w:p w:rsidR="00541847" w:rsidRPr="00DA69E1" w:rsidRDefault="00541847" w:rsidP="0054184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519">
        <w:rPr>
          <w:rFonts w:ascii="Times New Roman" w:hAnsi="Times New Roman" w:cs="Times New Roman"/>
          <w:sz w:val="24"/>
          <w:szCs w:val="24"/>
        </w:rPr>
        <w:t>odnosno za sve mjere natječaj je otvoren do utroška sredstava.</w:t>
      </w:r>
    </w:p>
    <w:p w:rsidR="00541847" w:rsidRPr="00176CAA" w:rsidRDefault="00541847" w:rsidP="00541847">
      <w:pPr>
        <w:jc w:val="both"/>
        <w:rPr>
          <w:szCs w:val="24"/>
        </w:rPr>
      </w:pPr>
      <w:r w:rsidRPr="00176CAA">
        <w:rPr>
          <w:b/>
          <w:szCs w:val="24"/>
        </w:rPr>
        <w:t>6. Informacije:</w:t>
      </w:r>
    </w:p>
    <w:p w:rsidR="00541847" w:rsidRDefault="00541847" w:rsidP="00541847">
      <w:pPr>
        <w:ind w:firstLine="720"/>
        <w:jc w:val="both"/>
        <w:rPr>
          <w:szCs w:val="24"/>
        </w:rPr>
      </w:pPr>
      <w:r w:rsidRPr="00176CAA">
        <w:rPr>
          <w:szCs w:val="24"/>
        </w:rPr>
        <w:t>Sve informacije mogu se dobiti u Upravnom odjelu za poljoprivredu i ruralni razvoj Grada Velike Gor</w:t>
      </w:r>
      <w:r>
        <w:rPr>
          <w:szCs w:val="24"/>
        </w:rPr>
        <w:t>ice, soba 407/IV ili na tel. 62</w:t>
      </w:r>
      <w:r w:rsidRPr="00176CAA">
        <w:rPr>
          <w:szCs w:val="24"/>
        </w:rPr>
        <w:t>69-947.</w:t>
      </w: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170390" w:rsidRDefault="00170390" w:rsidP="00541847">
      <w:pPr>
        <w:ind w:firstLine="720"/>
        <w:jc w:val="both"/>
        <w:rPr>
          <w:szCs w:val="24"/>
        </w:rPr>
      </w:pPr>
    </w:p>
    <w:p w:rsidR="00460629" w:rsidRDefault="00460629" w:rsidP="00541847">
      <w:pPr>
        <w:ind w:firstLine="720"/>
        <w:jc w:val="both"/>
        <w:rPr>
          <w:szCs w:val="24"/>
        </w:rPr>
      </w:pPr>
    </w:p>
    <w:p w:rsidR="00BA6712" w:rsidRDefault="00BA6712"/>
    <w:sectPr w:rsidR="00BA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F26FD"/>
    <w:multiLevelType w:val="hybridMultilevel"/>
    <w:tmpl w:val="B8EA8CC6"/>
    <w:lvl w:ilvl="0" w:tplc="3ACE4F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FA8"/>
    <w:multiLevelType w:val="hybridMultilevel"/>
    <w:tmpl w:val="F842B5E2"/>
    <w:lvl w:ilvl="0" w:tplc="F02EA3AE">
      <w:start w:val="100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477DC"/>
    <w:multiLevelType w:val="hybridMultilevel"/>
    <w:tmpl w:val="9A728B24"/>
    <w:lvl w:ilvl="0" w:tplc="A4444B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93507B7"/>
    <w:multiLevelType w:val="hybridMultilevel"/>
    <w:tmpl w:val="F926F36A"/>
    <w:lvl w:ilvl="0" w:tplc="B1E891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4857A0"/>
    <w:multiLevelType w:val="hybridMultilevel"/>
    <w:tmpl w:val="5F467BBC"/>
    <w:lvl w:ilvl="0" w:tplc="7FBE03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847"/>
    <w:rsid w:val="000A2B25"/>
    <w:rsid w:val="00120B9A"/>
    <w:rsid w:val="00170390"/>
    <w:rsid w:val="00396ACE"/>
    <w:rsid w:val="00460629"/>
    <w:rsid w:val="004D6A5C"/>
    <w:rsid w:val="00541847"/>
    <w:rsid w:val="007B3A81"/>
    <w:rsid w:val="00B23173"/>
    <w:rsid w:val="00B50CA8"/>
    <w:rsid w:val="00BA6712"/>
    <w:rsid w:val="00C907E2"/>
    <w:rsid w:val="00F9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A6E5"/>
  <w15:docId w15:val="{BAAE4CF3-4F07-43EA-A908-EFCD2D0D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1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541847"/>
    <w:pPr>
      <w:ind w:right="51"/>
    </w:pPr>
    <w:rPr>
      <w:b/>
      <w:sz w:val="28"/>
    </w:rPr>
  </w:style>
  <w:style w:type="character" w:styleId="Hiperveza">
    <w:name w:val="Hyperlink"/>
    <w:basedOn w:val="Zadanifontodlomka"/>
    <w:rsid w:val="00541847"/>
    <w:rPr>
      <w:color w:val="0000FF"/>
      <w:u w:val="single"/>
    </w:rPr>
  </w:style>
  <w:style w:type="paragraph" w:styleId="Bezproreda">
    <w:name w:val="No Spacing"/>
    <w:uiPriority w:val="1"/>
    <w:qFormat/>
    <w:rsid w:val="00541847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5418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4184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1847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Nika Gracin</cp:lastModifiedBy>
  <cp:revision>6</cp:revision>
  <cp:lastPrinted>2021-04-23T08:01:00Z</cp:lastPrinted>
  <dcterms:created xsi:type="dcterms:W3CDTF">2021-04-08T08:10:00Z</dcterms:created>
  <dcterms:modified xsi:type="dcterms:W3CDTF">2021-04-26T08:10:00Z</dcterms:modified>
</cp:coreProperties>
</file>