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491" w:rsidRDefault="00402BFA">
      <w:pPr>
        <w:pStyle w:val="Tijeloteksta"/>
        <w:ind w:left="1757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             </w:t>
      </w:r>
      <w:r w:rsidRPr="00402BFA">
        <w:rPr>
          <w:rFonts w:ascii="Times New Roman"/>
          <w:noProof/>
          <w:sz w:val="20"/>
          <w:lang w:bidi="ar-SA"/>
        </w:rPr>
        <w:drawing>
          <wp:inline distT="0" distB="0" distL="0" distR="0" wp14:anchorId="58811353" wp14:editId="6ACF30FD">
            <wp:extent cx="429260" cy="524510"/>
            <wp:effectExtent l="0" t="0" r="8890" b="8890"/>
            <wp:docPr id="1" name="Slika 1" descr="Opis: grb_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grb_r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BFA" w:rsidRDefault="00402BFA" w:rsidP="00402BFA">
      <w:pPr>
        <w:pStyle w:val="Tijeloteksta"/>
        <w:ind w:left="1757"/>
        <w:rPr>
          <w:rFonts w:ascii="Times New Roman"/>
          <w:sz w:val="20"/>
        </w:rPr>
      </w:pPr>
    </w:p>
    <w:p w:rsidR="00402BFA" w:rsidRPr="00402BFA" w:rsidRDefault="00402BFA" w:rsidP="00402BFA">
      <w:pPr>
        <w:pStyle w:val="Tijeloteksta"/>
        <w:ind w:left="1757"/>
        <w:rPr>
          <w:rFonts w:ascii="Times New Roman"/>
          <w:b/>
          <w:sz w:val="20"/>
        </w:rPr>
      </w:pPr>
      <w:r w:rsidRPr="00402BFA">
        <w:rPr>
          <w:rFonts w:ascii="Times New Roman"/>
          <w:b/>
          <w:sz w:val="20"/>
        </w:rPr>
        <w:t>REPUBLIKA HRVATSKA</w:t>
      </w:r>
    </w:p>
    <w:p w:rsidR="00402BFA" w:rsidRPr="00402BFA" w:rsidRDefault="00402BFA" w:rsidP="00402BFA">
      <w:pPr>
        <w:pStyle w:val="Tijeloteksta"/>
        <w:ind w:left="1757"/>
        <w:rPr>
          <w:rFonts w:ascii="Times New Roman"/>
          <w:b/>
          <w:sz w:val="20"/>
        </w:rPr>
      </w:pPr>
      <w:r w:rsidRPr="00402BFA">
        <w:rPr>
          <w:rFonts w:ascii="Times New Roman"/>
          <w:b/>
          <w:sz w:val="20"/>
        </w:rPr>
        <w:t>ZAGREBA</w:t>
      </w:r>
      <w:r w:rsidRPr="00402BFA">
        <w:rPr>
          <w:rFonts w:ascii="Times New Roman"/>
          <w:b/>
          <w:sz w:val="20"/>
        </w:rPr>
        <w:t>Č</w:t>
      </w:r>
      <w:r w:rsidRPr="00402BFA">
        <w:rPr>
          <w:rFonts w:ascii="Times New Roman"/>
          <w:b/>
          <w:sz w:val="20"/>
        </w:rPr>
        <w:t xml:space="preserve">KA </w:t>
      </w:r>
      <w:r w:rsidRPr="00402BFA">
        <w:rPr>
          <w:rFonts w:ascii="Times New Roman"/>
          <w:b/>
          <w:sz w:val="20"/>
        </w:rPr>
        <w:t>Ž</w:t>
      </w:r>
      <w:r w:rsidRPr="00402BFA">
        <w:rPr>
          <w:rFonts w:ascii="Times New Roman"/>
          <w:b/>
          <w:sz w:val="20"/>
        </w:rPr>
        <w:t>UPANIJA</w:t>
      </w:r>
    </w:p>
    <w:p w:rsidR="00402BFA" w:rsidRPr="00402BFA" w:rsidRDefault="00402BFA" w:rsidP="00402BFA">
      <w:pPr>
        <w:pStyle w:val="Tijeloteksta"/>
        <w:ind w:left="1757"/>
        <w:rPr>
          <w:rFonts w:ascii="Times New Roman"/>
          <w:b/>
          <w:sz w:val="20"/>
        </w:rPr>
      </w:pPr>
      <w:r w:rsidRPr="00402BFA">
        <w:rPr>
          <w:rFonts w:ascii="Times New Roman"/>
          <w:b/>
          <w:sz w:val="20"/>
        </w:rPr>
        <w:t>GRAD VELIKA GORICA</w:t>
      </w:r>
    </w:p>
    <w:p w:rsidR="000A2491" w:rsidRDefault="00D32C07" w:rsidP="0095348E">
      <w:pPr>
        <w:pStyle w:val="Tijeloteksta"/>
        <w:ind w:left="1757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U</w:t>
      </w:r>
      <w:r w:rsidRPr="00402BFA">
        <w:rPr>
          <w:rFonts w:ascii="Times New Roman"/>
          <w:b/>
          <w:sz w:val="20"/>
        </w:rPr>
        <w:t>pravni odjel za lokalnu samoupravu</w:t>
      </w:r>
    </w:p>
    <w:p w:rsidR="0095348E" w:rsidRPr="0095348E" w:rsidRDefault="0095348E" w:rsidP="0095348E">
      <w:pPr>
        <w:pStyle w:val="Tijeloteksta"/>
        <w:ind w:left="1757"/>
        <w:rPr>
          <w:rFonts w:ascii="Times New Roman"/>
          <w:b/>
          <w:sz w:val="20"/>
        </w:rPr>
      </w:pPr>
    </w:p>
    <w:p w:rsidR="00674933" w:rsidRDefault="00E75D4C" w:rsidP="00C63461">
      <w:pPr>
        <w:pStyle w:val="Tijeloteksta"/>
        <w:spacing w:before="189" w:line="259" w:lineRule="auto"/>
        <w:ind w:left="736" w:right="110"/>
        <w:jc w:val="both"/>
      </w:pPr>
      <w:r>
        <w:t xml:space="preserve">Na temelju </w:t>
      </w:r>
      <w:r w:rsidR="00226508">
        <w:rPr>
          <w:w w:val="95"/>
        </w:rPr>
        <w:t xml:space="preserve">39. Zakona o elektroničkim medijima (Narodne novine br. 111/21) i </w:t>
      </w:r>
      <w:r>
        <w:t xml:space="preserve">Odluke o raspisivanju Javnog poziva za financiranje programskih sadržaja lokalnih i regionalnih televizijskih nakladnika od interesa za </w:t>
      </w:r>
      <w:r w:rsidR="00C63461">
        <w:t>Grad Veliku Goricu</w:t>
      </w:r>
      <w:r>
        <w:t xml:space="preserve"> u 2022. godini, KLASA: </w:t>
      </w:r>
      <w:r w:rsidR="00A50C80">
        <w:t xml:space="preserve">030-08/22-01/48 URBROJ: 238-31-13/02110-3 </w:t>
      </w:r>
      <w:r>
        <w:t xml:space="preserve">od </w:t>
      </w:r>
      <w:r w:rsidR="00A50C80">
        <w:t>01</w:t>
      </w:r>
      <w:r>
        <w:t xml:space="preserve">. </w:t>
      </w:r>
      <w:r w:rsidR="00A50C80">
        <w:t>ožujka</w:t>
      </w:r>
      <w:r>
        <w:t xml:space="preserve"> 2022. godine, </w:t>
      </w:r>
      <w:r w:rsidR="001276D9">
        <w:t>Grad Velika Gorica</w:t>
      </w:r>
      <w:r>
        <w:t xml:space="preserve">, dana, </w:t>
      </w:r>
      <w:r w:rsidR="00C63461">
        <w:t>01</w:t>
      </w:r>
      <w:r>
        <w:t>.</w:t>
      </w:r>
      <w:r w:rsidR="00A50C80">
        <w:t>ožujka</w:t>
      </w:r>
      <w:r w:rsidR="00C63461">
        <w:t xml:space="preserve"> </w:t>
      </w:r>
      <w:r>
        <w:t>2022. godine raspisuje</w:t>
      </w:r>
    </w:p>
    <w:p w:rsidR="00674933" w:rsidRDefault="00674933">
      <w:pPr>
        <w:pStyle w:val="Tijeloteksta"/>
        <w:spacing w:before="9"/>
        <w:rPr>
          <w:sz w:val="29"/>
        </w:rPr>
      </w:pPr>
    </w:p>
    <w:p w:rsidR="00674933" w:rsidRDefault="00E75D4C">
      <w:pPr>
        <w:pStyle w:val="Naslov1"/>
        <w:ind w:right="231"/>
        <w:jc w:val="center"/>
      </w:pPr>
      <w:r>
        <w:t>JAVNI POZIV</w:t>
      </w:r>
    </w:p>
    <w:p w:rsidR="00674933" w:rsidRDefault="00E75D4C">
      <w:pPr>
        <w:spacing w:before="181"/>
        <w:ind w:left="850" w:right="236"/>
        <w:jc w:val="center"/>
        <w:rPr>
          <w:b/>
        </w:rPr>
      </w:pPr>
      <w:r>
        <w:rPr>
          <w:b/>
        </w:rPr>
        <w:t>za financiranje programskih sadržaja lokalnih i regionalnih televizijskih nakladnika od interesa za</w:t>
      </w:r>
    </w:p>
    <w:p w:rsidR="00674933" w:rsidRDefault="00C63461">
      <w:pPr>
        <w:spacing w:before="22"/>
        <w:ind w:left="850" w:right="231"/>
        <w:jc w:val="center"/>
        <w:rPr>
          <w:b/>
        </w:rPr>
      </w:pPr>
      <w:r>
        <w:rPr>
          <w:b/>
        </w:rPr>
        <w:t>Grad Veliku Goricu</w:t>
      </w:r>
      <w:r w:rsidR="00E75D4C">
        <w:rPr>
          <w:b/>
        </w:rPr>
        <w:t xml:space="preserve"> u 2022. godini</w:t>
      </w:r>
    </w:p>
    <w:p w:rsidR="00674933" w:rsidRDefault="00674933">
      <w:pPr>
        <w:pStyle w:val="Tijeloteksta"/>
        <w:spacing w:before="8"/>
        <w:rPr>
          <w:b/>
          <w:sz w:val="29"/>
        </w:rPr>
      </w:pPr>
    </w:p>
    <w:p w:rsidR="00674933" w:rsidRDefault="00E75D4C">
      <w:pPr>
        <w:pStyle w:val="Odlomakpopisa"/>
        <w:numPr>
          <w:ilvl w:val="0"/>
          <w:numId w:val="2"/>
        </w:numPr>
        <w:tabs>
          <w:tab w:val="left" w:pos="905"/>
        </w:tabs>
        <w:ind w:hanging="169"/>
        <w:rPr>
          <w:b/>
        </w:rPr>
      </w:pPr>
      <w:r>
        <w:rPr>
          <w:b/>
        </w:rPr>
        <w:t>PREDMET JAVNOG POZIVA</w:t>
      </w:r>
    </w:p>
    <w:p w:rsidR="00674933" w:rsidRDefault="00E75D4C">
      <w:pPr>
        <w:pStyle w:val="Tijeloteksta"/>
        <w:spacing w:before="181" w:line="259" w:lineRule="auto"/>
        <w:ind w:left="736" w:right="112"/>
        <w:jc w:val="both"/>
      </w:pPr>
      <w:r>
        <w:t>Predmet Javnog poziva je javno prikupljanje prijava za financiranje programskih sadržaja lokalnih i regionalnih</w:t>
      </w:r>
      <w:r>
        <w:rPr>
          <w:spacing w:val="-10"/>
        </w:rPr>
        <w:t xml:space="preserve"> </w:t>
      </w:r>
      <w:r>
        <w:t>televizijskih</w:t>
      </w:r>
      <w:r>
        <w:rPr>
          <w:spacing w:val="-10"/>
        </w:rPr>
        <w:t xml:space="preserve"> </w:t>
      </w:r>
      <w:r>
        <w:t>nakladnika</w:t>
      </w:r>
      <w:r>
        <w:rPr>
          <w:spacing w:val="-8"/>
        </w:rPr>
        <w:t xml:space="preserve"> </w:t>
      </w:r>
      <w:r>
        <w:t>od</w:t>
      </w:r>
      <w:r>
        <w:rPr>
          <w:spacing w:val="-12"/>
        </w:rPr>
        <w:t xml:space="preserve"> </w:t>
      </w:r>
      <w:r>
        <w:t>interesa</w:t>
      </w:r>
      <w:r>
        <w:rPr>
          <w:spacing w:val="-10"/>
        </w:rPr>
        <w:t xml:space="preserve"> </w:t>
      </w:r>
      <w:r>
        <w:t>za</w:t>
      </w:r>
      <w:r>
        <w:rPr>
          <w:spacing w:val="-9"/>
        </w:rPr>
        <w:t xml:space="preserve"> </w:t>
      </w:r>
      <w:r w:rsidR="00C63461">
        <w:rPr>
          <w:spacing w:val="-9"/>
        </w:rPr>
        <w:t>Grad Veliku Goricu</w:t>
      </w:r>
      <w:r>
        <w:rPr>
          <w:spacing w:val="-10"/>
        </w:rPr>
        <w:t xml:space="preserve"> </w:t>
      </w:r>
      <w:r>
        <w:t>u</w:t>
      </w:r>
      <w:r>
        <w:rPr>
          <w:spacing w:val="-11"/>
        </w:rPr>
        <w:t xml:space="preserve"> </w:t>
      </w:r>
      <w:r>
        <w:t>2022.</w:t>
      </w:r>
      <w:r>
        <w:rPr>
          <w:spacing w:val="-12"/>
        </w:rPr>
        <w:t xml:space="preserve"> </w:t>
      </w:r>
      <w:r>
        <w:t>godini</w:t>
      </w:r>
      <w:r>
        <w:rPr>
          <w:spacing w:val="-11"/>
        </w:rPr>
        <w:t xml:space="preserve"> </w:t>
      </w:r>
      <w:r>
        <w:t>sukladno</w:t>
      </w:r>
      <w:r>
        <w:rPr>
          <w:spacing w:val="-9"/>
        </w:rPr>
        <w:t xml:space="preserve"> </w:t>
      </w:r>
      <w:r>
        <w:t>Zakonu o elektroničkim medijima („Narodne novine“ br.</w:t>
      </w:r>
      <w:r>
        <w:rPr>
          <w:spacing w:val="-7"/>
        </w:rPr>
        <w:t xml:space="preserve"> </w:t>
      </w:r>
      <w:r>
        <w:t>111/21).</w:t>
      </w:r>
    </w:p>
    <w:p w:rsidR="00674933" w:rsidRDefault="00E75D4C">
      <w:pPr>
        <w:pStyle w:val="Tijeloteksta"/>
        <w:spacing w:before="159" w:line="259" w:lineRule="auto"/>
        <w:ind w:left="736" w:right="111"/>
        <w:jc w:val="both"/>
      </w:pPr>
      <w:r>
        <w:t xml:space="preserve">Pod programskim sadržajima podrazumijevaju se objave od interesa za </w:t>
      </w:r>
      <w:r w:rsidR="00C63461">
        <w:t xml:space="preserve">Grad Veliku Goricu </w:t>
      </w:r>
      <w:r>
        <w:t xml:space="preserve">i stanovnike </w:t>
      </w:r>
      <w:r w:rsidR="00C63461">
        <w:t>grada</w:t>
      </w:r>
      <w:r>
        <w:t xml:space="preserve"> koje su izdvojene u tematske cjeline ili pojedinačno.</w:t>
      </w:r>
    </w:p>
    <w:p w:rsidR="00674933" w:rsidRDefault="00E75D4C">
      <w:pPr>
        <w:pStyle w:val="Tijeloteksta"/>
        <w:spacing w:before="160" w:line="259" w:lineRule="auto"/>
        <w:ind w:left="736" w:right="112"/>
        <w:jc w:val="both"/>
      </w:pPr>
      <w:r>
        <w:t xml:space="preserve">Cilj dodjele financijskih sredstava je proizvodnja i objava kvalitetnih programskih sadržaja od interesa za </w:t>
      </w:r>
      <w:r w:rsidR="00C63461">
        <w:t>Grad Veliku Goricu</w:t>
      </w:r>
      <w:r>
        <w:t xml:space="preserve"> i stanovnike </w:t>
      </w:r>
      <w:r w:rsidR="00C63461">
        <w:t>grada</w:t>
      </w:r>
      <w:r>
        <w:t>.</w:t>
      </w:r>
    </w:p>
    <w:p w:rsidR="00674933" w:rsidRDefault="00674933">
      <w:pPr>
        <w:pStyle w:val="Tijeloteksta"/>
        <w:spacing w:before="12"/>
        <w:rPr>
          <w:sz w:val="27"/>
        </w:rPr>
      </w:pPr>
    </w:p>
    <w:p w:rsidR="00674933" w:rsidRDefault="00E75D4C">
      <w:pPr>
        <w:pStyle w:val="Naslov1"/>
        <w:numPr>
          <w:ilvl w:val="0"/>
          <w:numId w:val="2"/>
        </w:numPr>
        <w:tabs>
          <w:tab w:val="left" w:pos="964"/>
        </w:tabs>
        <w:ind w:left="963" w:hanging="228"/>
      </w:pPr>
      <w:r>
        <w:t>UVJETI ZA PRIJAVU NA JAVNI</w:t>
      </w:r>
      <w:r>
        <w:rPr>
          <w:spacing w:val="-2"/>
        </w:rPr>
        <w:t xml:space="preserve"> </w:t>
      </w:r>
      <w:r>
        <w:t>POZIV</w:t>
      </w:r>
    </w:p>
    <w:p w:rsidR="00674933" w:rsidRDefault="00E75D4C" w:rsidP="00C63461">
      <w:pPr>
        <w:pStyle w:val="Tijeloteksta"/>
        <w:spacing w:before="180"/>
        <w:ind w:left="736"/>
      </w:pPr>
      <w:r>
        <w:t>Na Javni poziv mogu se prijaviti lokalni i regionalni televizijski nakladnici koji obavljaju djelatnost</w:t>
      </w:r>
      <w:r w:rsidR="00C63461">
        <w:t xml:space="preserve"> </w:t>
      </w:r>
      <w:r>
        <w:t>elektroničkog medija i ispunjavaju sljedeće uvjete:</w:t>
      </w:r>
    </w:p>
    <w:p w:rsidR="00674933" w:rsidRDefault="00D26055" w:rsidP="000B0DBC">
      <w:pPr>
        <w:pStyle w:val="Odlomakpopisa"/>
        <w:numPr>
          <w:ilvl w:val="0"/>
          <w:numId w:val="1"/>
        </w:numPr>
        <w:tabs>
          <w:tab w:val="left" w:pos="855"/>
        </w:tabs>
        <w:ind w:left="854" w:hanging="119"/>
      </w:pPr>
      <w:r>
        <w:t>imaju sjedište na području Republike Hrvatske</w:t>
      </w:r>
      <w:r w:rsidR="00DE4891">
        <w:t>,</w:t>
      </w:r>
    </w:p>
    <w:p w:rsidR="00674933" w:rsidRDefault="00E75D4C" w:rsidP="000B0DBC">
      <w:pPr>
        <w:pStyle w:val="Odlomakpopisa"/>
        <w:numPr>
          <w:ilvl w:val="0"/>
          <w:numId w:val="1"/>
        </w:numPr>
        <w:tabs>
          <w:tab w:val="left" w:pos="895"/>
        </w:tabs>
        <w:spacing w:line="276" w:lineRule="auto"/>
        <w:ind w:right="113" w:firstLine="0"/>
      </w:pPr>
      <w:r>
        <w:t xml:space="preserve">imaju koncesiju </w:t>
      </w:r>
      <w:r w:rsidR="00DE4891">
        <w:t>koja pokriva područje</w:t>
      </w:r>
      <w:r>
        <w:t xml:space="preserve"> Zagrebačke</w:t>
      </w:r>
      <w:r>
        <w:rPr>
          <w:spacing w:val="-3"/>
        </w:rPr>
        <w:t xml:space="preserve"> </w:t>
      </w:r>
      <w:r>
        <w:t>županije</w:t>
      </w:r>
      <w:r w:rsidR="00DE4891">
        <w:t>,</w:t>
      </w:r>
    </w:p>
    <w:p w:rsidR="00674933" w:rsidRDefault="00E75D4C" w:rsidP="00204EA4">
      <w:pPr>
        <w:pStyle w:val="Odlomakpopisa"/>
        <w:numPr>
          <w:ilvl w:val="0"/>
          <w:numId w:val="1"/>
        </w:numPr>
        <w:tabs>
          <w:tab w:val="left" w:pos="864"/>
        </w:tabs>
        <w:spacing w:line="268" w:lineRule="exact"/>
        <w:ind w:left="863" w:hanging="128"/>
      </w:pPr>
      <w:r>
        <w:t>televizijski</w:t>
      </w:r>
      <w:r>
        <w:rPr>
          <w:spacing w:val="5"/>
        </w:rPr>
        <w:t xml:space="preserve"> </w:t>
      </w:r>
      <w:r w:rsidR="00204EA4">
        <w:rPr>
          <w:spacing w:val="5"/>
        </w:rPr>
        <w:t xml:space="preserve"> </w:t>
      </w:r>
      <w:r>
        <w:t>nakladnici</w:t>
      </w:r>
      <w:r>
        <w:rPr>
          <w:spacing w:val="6"/>
        </w:rPr>
        <w:t xml:space="preserve"> </w:t>
      </w:r>
      <w:r>
        <w:t>upisani</w:t>
      </w:r>
      <w:r>
        <w:rPr>
          <w:spacing w:val="8"/>
        </w:rPr>
        <w:t xml:space="preserve"> </w:t>
      </w:r>
      <w:r>
        <w:t>u</w:t>
      </w:r>
      <w:r>
        <w:rPr>
          <w:spacing w:val="8"/>
        </w:rPr>
        <w:t xml:space="preserve"> </w:t>
      </w:r>
      <w:r>
        <w:t>Knjigu</w:t>
      </w:r>
      <w:r>
        <w:rPr>
          <w:spacing w:val="5"/>
        </w:rPr>
        <w:t xml:space="preserve"> </w:t>
      </w:r>
      <w:r>
        <w:t>pružatelja</w:t>
      </w:r>
      <w:r>
        <w:rPr>
          <w:spacing w:val="6"/>
        </w:rPr>
        <w:t xml:space="preserve"> </w:t>
      </w:r>
      <w:r>
        <w:t>medijskih</w:t>
      </w:r>
      <w:r>
        <w:rPr>
          <w:spacing w:val="8"/>
        </w:rPr>
        <w:t xml:space="preserve"> </w:t>
      </w:r>
      <w:r>
        <w:t>usluga</w:t>
      </w:r>
      <w:r>
        <w:rPr>
          <w:spacing w:val="8"/>
        </w:rPr>
        <w:t xml:space="preserve"> </w:t>
      </w:r>
      <w:r>
        <w:t>televizije</w:t>
      </w:r>
      <w:r>
        <w:rPr>
          <w:spacing w:val="7"/>
        </w:rPr>
        <w:t xml:space="preserve"> </w:t>
      </w:r>
      <w:r w:rsidR="00204EA4">
        <w:rPr>
          <w:spacing w:val="7"/>
        </w:rPr>
        <w:t xml:space="preserve"> </w:t>
      </w:r>
      <w:r>
        <w:t>Agencije</w:t>
      </w:r>
      <w:r>
        <w:rPr>
          <w:spacing w:val="9"/>
        </w:rPr>
        <w:t xml:space="preserve"> </w:t>
      </w:r>
      <w:r>
        <w:t>za</w:t>
      </w:r>
      <w:r>
        <w:rPr>
          <w:spacing w:val="5"/>
        </w:rPr>
        <w:t xml:space="preserve"> </w:t>
      </w:r>
      <w:r>
        <w:t>elektroničke</w:t>
      </w:r>
      <w:r w:rsidR="00204EA4">
        <w:t xml:space="preserve"> </w:t>
      </w:r>
      <w:r>
        <w:t>medije (AEM) - područje koncesije digitalna regija D4 i digitalna regija d44-46</w:t>
      </w:r>
      <w:r w:rsidR="00DE4891">
        <w:t>,</w:t>
      </w:r>
    </w:p>
    <w:p w:rsidR="00674933" w:rsidRDefault="00E75D4C" w:rsidP="00204EA4">
      <w:pPr>
        <w:pStyle w:val="Odlomakpopisa"/>
        <w:numPr>
          <w:ilvl w:val="0"/>
          <w:numId w:val="1"/>
        </w:numPr>
        <w:tabs>
          <w:tab w:val="left" w:pos="879"/>
        </w:tabs>
        <w:spacing w:before="41"/>
        <w:ind w:left="878" w:hanging="143"/>
      </w:pPr>
      <w:r>
        <w:t>prijavitelj</w:t>
      </w:r>
      <w:r>
        <w:rPr>
          <w:spacing w:val="21"/>
        </w:rPr>
        <w:t xml:space="preserve"> </w:t>
      </w:r>
      <w:r>
        <w:t>mora</w:t>
      </w:r>
      <w:r>
        <w:rPr>
          <w:spacing w:val="24"/>
        </w:rPr>
        <w:t xml:space="preserve"> </w:t>
      </w:r>
      <w:r>
        <w:t>biti</w:t>
      </w:r>
      <w:r>
        <w:rPr>
          <w:spacing w:val="23"/>
        </w:rPr>
        <w:t xml:space="preserve"> </w:t>
      </w:r>
      <w:r>
        <w:t>upisan</w:t>
      </w:r>
      <w:r>
        <w:rPr>
          <w:spacing w:val="23"/>
        </w:rPr>
        <w:t xml:space="preserve"> </w:t>
      </w:r>
      <w:r>
        <w:t>u</w:t>
      </w:r>
      <w:r>
        <w:rPr>
          <w:spacing w:val="22"/>
        </w:rPr>
        <w:t xml:space="preserve"> </w:t>
      </w:r>
      <w:r>
        <w:t>Knjigu</w:t>
      </w:r>
      <w:r>
        <w:rPr>
          <w:spacing w:val="23"/>
        </w:rPr>
        <w:t xml:space="preserve"> </w:t>
      </w:r>
      <w:r>
        <w:t>pružatelja</w:t>
      </w:r>
      <w:r>
        <w:rPr>
          <w:spacing w:val="22"/>
        </w:rPr>
        <w:t xml:space="preserve"> </w:t>
      </w:r>
      <w:r>
        <w:t>medijskih</w:t>
      </w:r>
      <w:r>
        <w:rPr>
          <w:spacing w:val="23"/>
        </w:rPr>
        <w:t xml:space="preserve"> </w:t>
      </w:r>
      <w:r>
        <w:t>usluga</w:t>
      </w:r>
      <w:r>
        <w:rPr>
          <w:spacing w:val="23"/>
        </w:rPr>
        <w:t xml:space="preserve"> </w:t>
      </w:r>
      <w:r>
        <w:t>televizije</w:t>
      </w:r>
      <w:r w:rsidR="00D26055">
        <w:t xml:space="preserve"> </w:t>
      </w:r>
      <w:r w:rsidR="00272E3A">
        <w:t xml:space="preserve"> </w:t>
      </w:r>
      <w:r>
        <w:t>Agencije</w:t>
      </w:r>
      <w:r>
        <w:rPr>
          <w:spacing w:val="24"/>
        </w:rPr>
        <w:t xml:space="preserve"> </w:t>
      </w:r>
      <w:r>
        <w:t>za</w:t>
      </w:r>
      <w:r>
        <w:rPr>
          <w:spacing w:val="23"/>
        </w:rPr>
        <w:t xml:space="preserve"> </w:t>
      </w:r>
      <w:r>
        <w:t>elektroničke</w:t>
      </w:r>
      <w:r w:rsidR="00204EA4">
        <w:t xml:space="preserve"> </w:t>
      </w:r>
      <w:r>
        <w:t>medije (AEM) najmanje godinu dana od dana predaje prijave.</w:t>
      </w:r>
    </w:p>
    <w:p w:rsidR="00674933" w:rsidRDefault="00E75D4C">
      <w:pPr>
        <w:pStyle w:val="Tijeloteksta"/>
        <w:spacing w:before="180"/>
        <w:ind w:left="736"/>
      </w:pPr>
      <w:r>
        <w:t xml:space="preserve">Pravo na dodjelu financijskih sredstava </w:t>
      </w:r>
      <w:r w:rsidRPr="00DE4891">
        <w:rPr>
          <w:b/>
        </w:rPr>
        <w:t>ne mogu</w:t>
      </w:r>
      <w:r>
        <w:t xml:space="preserve"> ostvariti nakladnici:</w:t>
      </w:r>
    </w:p>
    <w:p w:rsidR="00674933" w:rsidRDefault="00674933">
      <w:pPr>
        <w:sectPr w:rsidR="00674933" w:rsidSect="008F5ED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10" w:h="16840"/>
          <w:pgMar w:top="1077" w:right="1298" w:bottom="1202" w:left="680" w:header="720" w:footer="998" w:gutter="0"/>
          <w:pgNumType w:start="1"/>
          <w:cols w:space="720"/>
        </w:sectPr>
      </w:pPr>
    </w:p>
    <w:p w:rsidR="00674933" w:rsidRDefault="00E75D4C">
      <w:pPr>
        <w:pStyle w:val="Odlomakpopisa"/>
        <w:numPr>
          <w:ilvl w:val="0"/>
          <w:numId w:val="1"/>
        </w:numPr>
        <w:tabs>
          <w:tab w:val="left" w:pos="881"/>
        </w:tabs>
        <w:spacing w:before="37"/>
        <w:ind w:left="880" w:hanging="145"/>
      </w:pPr>
      <w:r>
        <w:lastRenderedPageBreak/>
        <w:t>koji se za prijavljene programske sadržaje financiraju iz sredstava Fonda za poticanje</w:t>
      </w:r>
      <w:r>
        <w:rPr>
          <w:spacing w:val="8"/>
        </w:rPr>
        <w:t xml:space="preserve"> </w:t>
      </w:r>
      <w:r>
        <w:t>i pluralizam</w:t>
      </w:r>
    </w:p>
    <w:p w:rsidR="00674933" w:rsidRDefault="00E75D4C">
      <w:pPr>
        <w:pStyle w:val="Tijeloteksta"/>
        <w:spacing w:before="22"/>
        <w:ind w:left="736"/>
      </w:pPr>
      <w:r>
        <w:t>elektroničkih medija, proračuna Europske unije, državnog proračuna</w:t>
      </w:r>
    </w:p>
    <w:p w:rsidR="00674933" w:rsidRDefault="00E75D4C">
      <w:pPr>
        <w:pStyle w:val="Odlomakpopisa"/>
        <w:numPr>
          <w:ilvl w:val="0"/>
          <w:numId w:val="1"/>
        </w:numPr>
        <w:tabs>
          <w:tab w:val="left" w:pos="855"/>
        </w:tabs>
        <w:spacing w:before="183"/>
        <w:ind w:left="854" w:hanging="119"/>
      </w:pPr>
      <w:r>
        <w:t>koji su u likvidaciji ili stečajnom</w:t>
      </w:r>
      <w:r>
        <w:rPr>
          <w:spacing w:val="-8"/>
        </w:rPr>
        <w:t xml:space="preserve"> </w:t>
      </w:r>
      <w:r>
        <w:t>postupku</w:t>
      </w:r>
    </w:p>
    <w:p w:rsidR="00674933" w:rsidRDefault="00E75D4C">
      <w:pPr>
        <w:pStyle w:val="Odlomakpopisa"/>
        <w:numPr>
          <w:ilvl w:val="0"/>
          <w:numId w:val="1"/>
        </w:numPr>
        <w:tabs>
          <w:tab w:val="left" w:pos="905"/>
        </w:tabs>
        <w:spacing w:before="180" w:line="259" w:lineRule="auto"/>
        <w:ind w:right="112" w:firstLine="0"/>
      </w:pPr>
      <w:r>
        <w:t xml:space="preserve">koji imaju nepodmirenih obveza prema proračunu Republike Hrvatske i proračunu </w:t>
      </w:r>
      <w:r w:rsidR="00204EA4">
        <w:t>Grada Velike Gorice</w:t>
      </w:r>
    </w:p>
    <w:p w:rsidR="00674933" w:rsidRDefault="00674933">
      <w:pPr>
        <w:pStyle w:val="Tijeloteksta"/>
        <w:rPr>
          <w:sz w:val="28"/>
        </w:rPr>
      </w:pPr>
    </w:p>
    <w:p w:rsidR="00674933" w:rsidRDefault="00E75D4C">
      <w:pPr>
        <w:pStyle w:val="Naslov1"/>
        <w:numPr>
          <w:ilvl w:val="0"/>
          <w:numId w:val="2"/>
        </w:numPr>
        <w:tabs>
          <w:tab w:val="left" w:pos="1025"/>
        </w:tabs>
        <w:ind w:left="1024" w:hanging="289"/>
      </w:pPr>
      <w:r>
        <w:t>KRITERIJI DODJELE FINANCIJSKIH</w:t>
      </w:r>
      <w:r>
        <w:rPr>
          <w:spacing w:val="-7"/>
        </w:rPr>
        <w:t xml:space="preserve"> </w:t>
      </w:r>
      <w:r>
        <w:t>SREDSTAVA</w:t>
      </w:r>
    </w:p>
    <w:p w:rsidR="00674933" w:rsidRDefault="00E75D4C">
      <w:pPr>
        <w:pStyle w:val="Tijeloteksta"/>
        <w:spacing w:before="180"/>
        <w:ind w:left="736"/>
      </w:pPr>
      <w:r>
        <w:t>Kriteriji temeljem kojih će se utvrđivati prednost prijavljenog programskog sadržaja su:</w:t>
      </w:r>
    </w:p>
    <w:p w:rsidR="00674933" w:rsidRDefault="00674933">
      <w:pPr>
        <w:pStyle w:val="Tijeloteksta"/>
        <w:spacing w:before="5"/>
        <w:rPr>
          <w:sz w:val="16"/>
        </w:rPr>
      </w:pPr>
    </w:p>
    <w:tbl>
      <w:tblPr>
        <w:tblStyle w:val="TableNormal"/>
        <w:tblW w:w="0" w:type="auto"/>
        <w:tblInd w:w="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5677"/>
        <w:gridCol w:w="1717"/>
      </w:tblGrid>
      <w:tr w:rsidR="00674933">
        <w:trPr>
          <w:trHeight w:val="268"/>
        </w:trPr>
        <w:tc>
          <w:tcPr>
            <w:tcW w:w="991" w:type="dxa"/>
          </w:tcPr>
          <w:p w:rsidR="00674933" w:rsidRDefault="0067493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7" w:type="dxa"/>
          </w:tcPr>
          <w:p w:rsidR="00674933" w:rsidRDefault="00E75D4C">
            <w:pPr>
              <w:pStyle w:val="TableParagraph"/>
              <w:spacing w:line="248" w:lineRule="exact"/>
              <w:ind w:left="107"/>
            </w:pPr>
            <w:r>
              <w:t>KRITERIJ</w:t>
            </w:r>
          </w:p>
        </w:tc>
        <w:tc>
          <w:tcPr>
            <w:tcW w:w="1717" w:type="dxa"/>
          </w:tcPr>
          <w:p w:rsidR="00674933" w:rsidRDefault="00E75D4C">
            <w:pPr>
              <w:pStyle w:val="TableParagraph"/>
              <w:spacing w:line="248" w:lineRule="exact"/>
              <w:ind w:left="107"/>
            </w:pPr>
            <w:r>
              <w:t>BROJ BODOVA</w:t>
            </w:r>
          </w:p>
        </w:tc>
      </w:tr>
      <w:tr w:rsidR="00674933">
        <w:trPr>
          <w:trHeight w:val="696"/>
        </w:trPr>
        <w:tc>
          <w:tcPr>
            <w:tcW w:w="991" w:type="dxa"/>
          </w:tcPr>
          <w:p w:rsidR="00674933" w:rsidRDefault="00674933">
            <w:pPr>
              <w:pStyle w:val="TableParagraph"/>
              <w:spacing w:before="5"/>
              <w:rPr>
                <w:sz w:val="17"/>
              </w:rPr>
            </w:pPr>
          </w:p>
          <w:p w:rsidR="00674933" w:rsidRDefault="00E75D4C">
            <w:pPr>
              <w:pStyle w:val="TableParagraph"/>
              <w:ind w:left="393" w:right="380"/>
              <w:jc w:val="center"/>
            </w:pPr>
            <w:r>
              <w:t>1.</w:t>
            </w:r>
          </w:p>
        </w:tc>
        <w:tc>
          <w:tcPr>
            <w:tcW w:w="5677" w:type="dxa"/>
          </w:tcPr>
          <w:p w:rsidR="00674933" w:rsidRDefault="00E75D4C">
            <w:pPr>
              <w:pStyle w:val="TableParagraph"/>
              <w:spacing w:before="157"/>
              <w:ind w:left="107"/>
            </w:pPr>
            <w:r>
              <w:t>Sadržaj programa, kreativnost, inovativnost, autorski pristup</w:t>
            </w:r>
          </w:p>
          <w:p w:rsidR="00674933" w:rsidRDefault="00E75D4C">
            <w:pPr>
              <w:pStyle w:val="TableParagraph"/>
              <w:spacing w:line="250" w:lineRule="exact"/>
              <w:ind w:left="107"/>
            </w:pPr>
            <w:r>
              <w:t>u osmišljavanju programskog sadržaja</w:t>
            </w:r>
          </w:p>
        </w:tc>
        <w:tc>
          <w:tcPr>
            <w:tcW w:w="1717" w:type="dxa"/>
          </w:tcPr>
          <w:p w:rsidR="00674933" w:rsidRDefault="00674933">
            <w:pPr>
              <w:pStyle w:val="TableParagraph"/>
              <w:spacing w:before="5"/>
              <w:rPr>
                <w:sz w:val="17"/>
              </w:rPr>
            </w:pPr>
          </w:p>
          <w:p w:rsidR="00674933" w:rsidRDefault="00E75D4C">
            <w:pPr>
              <w:pStyle w:val="TableParagraph"/>
              <w:ind w:left="587" w:right="576"/>
              <w:jc w:val="center"/>
            </w:pPr>
            <w:r>
              <w:t>0 - 10</w:t>
            </w:r>
          </w:p>
        </w:tc>
      </w:tr>
      <w:tr w:rsidR="00674933">
        <w:trPr>
          <w:trHeight w:val="1130"/>
        </w:trPr>
        <w:tc>
          <w:tcPr>
            <w:tcW w:w="991" w:type="dxa"/>
          </w:tcPr>
          <w:p w:rsidR="00674933" w:rsidRDefault="00674933">
            <w:pPr>
              <w:pStyle w:val="TableParagraph"/>
            </w:pPr>
          </w:p>
          <w:p w:rsidR="00674933" w:rsidRDefault="00E75D4C">
            <w:pPr>
              <w:pStyle w:val="TableParagraph"/>
              <w:spacing w:before="162"/>
              <w:ind w:left="393" w:right="380"/>
              <w:jc w:val="center"/>
            </w:pPr>
            <w:r>
              <w:t>2.</w:t>
            </w:r>
          </w:p>
        </w:tc>
        <w:tc>
          <w:tcPr>
            <w:tcW w:w="5677" w:type="dxa"/>
          </w:tcPr>
          <w:p w:rsidR="00674933" w:rsidRDefault="00E75D4C">
            <w:pPr>
              <w:pStyle w:val="TableParagraph"/>
              <w:spacing w:before="53" w:line="270" w:lineRule="atLeast"/>
              <w:ind w:left="107" w:right="334"/>
            </w:pPr>
            <w:r>
              <w:t xml:space="preserve">Lokalni karakter programskog sadržaja (praćenje događaja na području </w:t>
            </w:r>
            <w:r w:rsidR="00F60FE7">
              <w:t>grada</w:t>
            </w:r>
            <w:r>
              <w:t xml:space="preserve">), usmjerenost na potrebe i interese stanovnika </w:t>
            </w:r>
            <w:r w:rsidR="00F60FE7">
              <w:t>grada Velike Gorice</w:t>
            </w:r>
            <w:r>
              <w:t xml:space="preserve"> i uključenost stanovnika u predložene programske sadržaje</w:t>
            </w:r>
          </w:p>
        </w:tc>
        <w:tc>
          <w:tcPr>
            <w:tcW w:w="1717" w:type="dxa"/>
          </w:tcPr>
          <w:p w:rsidR="00674933" w:rsidRDefault="00674933">
            <w:pPr>
              <w:pStyle w:val="TableParagraph"/>
            </w:pPr>
          </w:p>
          <w:p w:rsidR="00674933" w:rsidRDefault="00E75D4C">
            <w:pPr>
              <w:pStyle w:val="TableParagraph"/>
              <w:spacing w:before="162"/>
              <w:ind w:left="587" w:right="576"/>
              <w:jc w:val="center"/>
            </w:pPr>
            <w:r>
              <w:t>0 - 10</w:t>
            </w:r>
          </w:p>
        </w:tc>
      </w:tr>
      <w:tr w:rsidR="00674933">
        <w:trPr>
          <w:trHeight w:val="1112"/>
        </w:trPr>
        <w:tc>
          <w:tcPr>
            <w:tcW w:w="991" w:type="dxa"/>
          </w:tcPr>
          <w:p w:rsidR="00674933" w:rsidRDefault="00674933">
            <w:pPr>
              <w:pStyle w:val="TableParagraph"/>
            </w:pPr>
          </w:p>
          <w:p w:rsidR="00674933" w:rsidRDefault="00E75D4C">
            <w:pPr>
              <w:pStyle w:val="TableParagraph"/>
              <w:spacing w:before="152"/>
              <w:ind w:left="393" w:right="380"/>
              <w:jc w:val="center"/>
            </w:pPr>
            <w:r>
              <w:t>3.</w:t>
            </w:r>
          </w:p>
        </w:tc>
        <w:tc>
          <w:tcPr>
            <w:tcW w:w="5677" w:type="dxa"/>
          </w:tcPr>
          <w:p w:rsidR="00674933" w:rsidRDefault="00E75D4C">
            <w:pPr>
              <w:pStyle w:val="TableParagraph"/>
              <w:spacing w:before="39"/>
              <w:ind w:left="107"/>
            </w:pPr>
            <w:r>
              <w:t>Dinamika objava prijavljenog programskog sadržaja na</w:t>
            </w:r>
          </w:p>
          <w:p w:rsidR="00674933" w:rsidRDefault="00E75D4C">
            <w:pPr>
              <w:pStyle w:val="TableParagraph"/>
              <w:spacing w:before="2" w:line="237" w:lineRule="auto"/>
              <w:ind w:left="107" w:right="202"/>
            </w:pPr>
            <w:r>
              <w:t>primarnom mediju te dinamika objava istog ili prilagođenog sadržaja na portalima i društvenim mrežama proizašlih iz</w:t>
            </w:r>
          </w:p>
          <w:p w:rsidR="00674933" w:rsidRDefault="00E75D4C">
            <w:pPr>
              <w:pStyle w:val="TableParagraph"/>
              <w:spacing w:before="2" w:line="249" w:lineRule="exact"/>
              <w:ind w:left="107"/>
            </w:pPr>
            <w:r>
              <w:t>primarnih medija prijavitelja</w:t>
            </w:r>
          </w:p>
        </w:tc>
        <w:tc>
          <w:tcPr>
            <w:tcW w:w="1717" w:type="dxa"/>
          </w:tcPr>
          <w:p w:rsidR="00674933" w:rsidRDefault="00674933">
            <w:pPr>
              <w:pStyle w:val="TableParagraph"/>
            </w:pPr>
          </w:p>
          <w:p w:rsidR="00674933" w:rsidRDefault="00E75D4C">
            <w:pPr>
              <w:pStyle w:val="TableParagraph"/>
              <w:spacing w:before="152"/>
              <w:ind w:left="587" w:right="576"/>
              <w:jc w:val="center"/>
            </w:pPr>
            <w:r>
              <w:t>0 - 10</w:t>
            </w:r>
          </w:p>
        </w:tc>
      </w:tr>
      <w:tr w:rsidR="00674933">
        <w:trPr>
          <w:trHeight w:val="1117"/>
        </w:trPr>
        <w:tc>
          <w:tcPr>
            <w:tcW w:w="991" w:type="dxa"/>
          </w:tcPr>
          <w:p w:rsidR="00674933" w:rsidRDefault="00674933">
            <w:pPr>
              <w:pStyle w:val="TableParagraph"/>
            </w:pPr>
          </w:p>
          <w:p w:rsidR="00674933" w:rsidRDefault="00E75D4C">
            <w:pPr>
              <w:pStyle w:val="TableParagraph"/>
              <w:spacing w:before="155"/>
              <w:ind w:left="393" w:right="380"/>
              <w:jc w:val="center"/>
            </w:pPr>
            <w:r>
              <w:t>4.</w:t>
            </w:r>
          </w:p>
        </w:tc>
        <w:tc>
          <w:tcPr>
            <w:tcW w:w="5677" w:type="dxa"/>
          </w:tcPr>
          <w:p w:rsidR="00674933" w:rsidRDefault="00674933">
            <w:pPr>
              <w:pStyle w:val="TableParagraph"/>
              <w:spacing w:before="8"/>
              <w:rPr>
                <w:sz w:val="23"/>
              </w:rPr>
            </w:pPr>
          </w:p>
          <w:p w:rsidR="00674933" w:rsidRDefault="00E75D4C">
            <w:pPr>
              <w:pStyle w:val="TableParagraph"/>
              <w:ind w:left="107"/>
            </w:pPr>
            <w:r>
              <w:t>Doseg objava medija s obzirom na pokrivenost područja</w:t>
            </w:r>
          </w:p>
          <w:p w:rsidR="00674933" w:rsidRDefault="00E75D4C">
            <w:pPr>
              <w:pStyle w:val="TableParagraph"/>
              <w:spacing w:before="1"/>
              <w:ind w:left="107"/>
            </w:pPr>
            <w:r>
              <w:t>koncesije televizije</w:t>
            </w:r>
          </w:p>
        </w:tc>
        <w:tc>
          <w:tcPr>
            <w:tcW w:w="1717" w:type="dxa"/>
          </w:tcPr>
          <w:p w:rsidR="00674933" w:rsidRDefault="00674933">
            <w:pPr>
              <w:pStyle w:val="TableParagraph"/>
            </w:pPr>
          </w:p>
          <w:p w:rsidR="00674933" w:rsidRDefault="00E75D4C">
            <w:pPr>
              <w:pStyle w:val="TableParagraph"/>
              <w:spacing w:before="155"/>
              <w:ind w:left="587" w:right="576"/>
              <w:jc w:val="center"/>
            </w:pPr>
            <w:r>
              <w:t>0 - 10</w:t>
            </w:r>
          </w:p>
        </w:tc>
      </w:tr>
      <w:tr w:rsidR="00674933">
        <w:trPr>
          <w:trHeight w:val="268"/>
        </w:trPr>
        <w:tc>
          <w:tcPr>
            <w:tcW w:w="991" w:type="dxa"/>
          </w:tcPr>
          <w:p w:rsidR="00674933" w:rsidRDefault="0067493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7" w:type="dxa"/>
          </w:tcPr>
          <w:p w:rsidR="00674933" w:rsidRDefault="00E75D4C">
            <w:pPr>
              <w:pStyle w:val="TableParagraph"/>
              <w:spacing w:line="248" w:lineRule="exact"/>
              <w:ind w:left="107"/>
            </w:pPr>
            <w:r>
              <w:t>Ukupno:</w:t>
            </w:r>
          </w:p>
        </w:tc>
        <w:tc>
          <w:tcPr>
            <w:tcW w:w="1717" w:type="dxa"/>
          </w:tcPr>
          <w:p w:rsidR="00674933" w:rsidRDefault="00E75D4C">
            <w:pPr>
              <w:pStyle w:val="TableParagraph"/>
              <w:spacing w:line="248" w:lineRule="exact"/>
              <w:ind w:left="587" w:right="577"/>
              <w:jc w:val="center"/>
            </w:pPr>
            <w:r>
              <w:t>0 - 40</w:t>
            </w:r>
          </w:p>
        </w:tc>
      </w:tr>
    </w:tbl>
    <w:p w:rsidR="00674933" w:rsidRDefault="00674933">
      <w:pPr>
        <w:pStyle w:val="Tijeloteksta"/>
      </w:pPr>
    </w:p>
    <w:p w:rsidR="00674933" w:rsidRDefault="00E75D4C">
      <w:pPr>
        <w:pStyle w:val="Tijeloteksta"/>
        <w:spacing w:before="189"/>
        <w:ind w:left="736"/>
      </w:pPr>
      <w:r>
        <w:t>Dodatno će se vrednovati, s maksimalno do 10 bodova, sadržaji usmjereni na teme:</w:t>
      </w:r>
    </w:p>
    <w:p w:rsidR="00674933" w:rsidRDefault="00674933">
      <w:pPr>
        <w:pStyle w:val="Tijeloteksta"/>
        <w:spacing w:before="5"/>
        <w:rPr>
          <w:sz w:val="21"/>
        </w:rPr>
      </w:pPr>
    </w:p>
    <w:p w:rsidR="00674933" w:rsidRDefault="00E75D4C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1"/>
        <w:ind w:hanging="361"/>
      </w:pPr>
      <w:r>
        <w:t>ostvarivanja prava građana na javno informiranje (1 - 3</w:t>
      </w:r>
      <w:r>
        <w:rPr>
          <w:spacing w:val="-8"/>
        </w:rPr>
        <w:t xml:space="preserve"> </w:t>
      </w:r>
      <w:r>
        <w:t>boda)</w:t>
      </w:r>
    </w:p>
    <w:p w:rsidR="00674933" w:rsidRDefault="00E75D4C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40"/>
        <w:ind w:hanging="361"/>
      </w:pPr>
      <w:r>
        <w:t xml:space="preserve">poticanja gospodarskih aktivnosti na području </w:t>
      </w:r>
      <w:r w:rsidR="00F60FE7">
        <w:t>grada</w:t>
      </w:r>
      <w:r>
        <w:t xml:space="preserve"> (1</w:t>
      </w:r>
      <w:r>
        <w:rPr>
          <w:spacing w:val="-8"/>
        </w:rPr>
        <w:t xml:space="preserve"> </w:t>
      </w:r>
      <w:r>
        <w:t>bod)</w:t>
      </w:r>
    </w:p>
    <w:p w:rsidR="00674933" w:rsidRDefault="00E75D4C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39" w:line="273" w:lineRule="auto"/>
        <w:ind w:right="116"/>
      </w:pPr>
      <w:r>
        <w:t xml:space="preserve">poticanja poljoprivrednog i ruralnog razvoja te zaštite okoliša na području </w:t>
      </w:r>
      <w:r w:rsidR="00F60FE7">
        <w:t xml:space="preserve">grada </w:t>
      </w:r>
      <w:r>
        <w:t>(1</w:t>
      </w:r>
      <w:r>
        <w:rPr>
          <w:spacing w:val="-1"/>
        </w:rPr>
        <w:t xml:space="preserve"> </w:t>
      </w:r>
      <w:r>
        <w:t>bod)</w:t>
      </w:r>
    </w:p>
    <w:p w:rsidR="00674933" w:rsidRDefault="00E75D4C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6"/>
        <w:ind w:hanging="361"/>
      </w:pPr>
      <w:r>
        <w:t>poticanja</w:t>
      </w:r>
      <w:r>
        <w:rPr>
          <w:spacing w:val="-10"/>
        </w:rPr>
        <w:t xml:space="preserve"> </w:t>
      </w:r>
      <w:r>
        <w:t>kulturne</w:t>
      </w:r>
      <w:r>
        <w:rPr>
          <w:spacing w:val="-8"/>
        </w:rPr>
        <w:t xml:space="preserve"> </w:t>
      </w:r>
      <w:r>
        <w:t>raznolikosti,</w:t>
      </w:r>
      <w:r>
        <w:rPr>
          <w:spacing w:val="-8"/>
        </w:rPr>
        <w:t xml:space="preserve"> </w:t>
      </w:r>
      <w:r>
        <w:t>umjetnosti</w:t>
      </w:r>
      <w:r>
        <w:rPr>
          <w:spacing w:val="-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njegovanje</w:t>
      </w:r>
      <w:r>
        <w:rPr>
          <w:spacing w:val="-6"/>
        </w:rPr>
        <w:t xml:space="preserve"> </w:t>
      </w:r>
      <w:r>
        <w:t>baštine</w:t>
      </w:r>
      <w:r>
        <w:rPr>
          <w:spacing w:val="-7"/>
        </w:rPr>
        <w:t xml:space="preserve"> </w:t>
      </w:r>
      <w:r w:rsidR="00385E3B">
        <w:rPr>
          <w:spacing w:val="-7"/>
        </w:rPr>
        <w:t>grada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t>bod)</w:t>
      </w:r>
    </w:p>
    <w:p w:rsidR="00674933" w:rsidRDefault="00E75D4C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38"/>
        <w:ind w:hanging="361"/>
      </w:pPr>
      <w:r>
        <w:t>razvoja znanosti, odgoja, obrazovanja i sporta (1</w:t>
      </w:r>
      <w:r>
        <w:rPr>
          <w:spacing w:val="-12"/>
        </w:rPr>
        <w:t xml:space="preserve"> </w:t>
      </w:r>
      <w:r>
        <w:t>bod)</w:t>
      </w:r>
    </w:p>
    <w:p w:rsidR="00674933" w:rsidRDefault="00E75D4C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41"/>
        <w:ind w:hanging="361"/>
      </w:pPr>
      <w:r>
        <w:t>promocije zdravlja i socijalne uključenosti, posebice populacije starijih osoba,</w:t>
      </w:r>
      <w:r>
        <w:rPr>
          <w:spacing w:val="3"/>
        </w:rPr>
        <w:t xml:space="preserve"> </w:t>
      </w:r>
      <w:r>
        <w:t>hrvatskih</w:t>
      </w:r>
    </w:p>
    <w:p w:rsidR="00674933" w:rsidRDefault="00E75D4C">
      <w:pPr>
        <w:pStyle w:val="Tijeloteksta"/>
        <w:spacing w:before="41"/>
        <w:ind w:left="33" w:right="236"/>
        <w:jc w:val="center"/>
      </w:pPr>
      <w:r>
        <w:t>branitelja, osoba s invaliditetom i osoba s posebnim potrebama (1 bod)</w:t>
      </w:r>
    </w:p>
    <w:p w:rsidR="00674933" w:rsidRDefault="00E75D4C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41"/>
        <w:ind w:hanging="361"/>
      </w:pPr>
      <w:r>
        <w:t>poticanja turizma i turističkih manifestacija (1</w:t>
      </w:r>
      <w:r>
        <w:rPr>
          <w:spacing w:val="-8"/>
        </w:rPr>
        <w:t xml:space="preserve"> </w:t>
      </w:r>
      <w:r>
        <w:t>bod)</w:t>
      </w:r>
    </w:p>
    <w:p w:rsidR="00674933" w:rsidRPr="0095348E" w:rsidRDefault="00E75D4C" w:rsidP="0095348E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39"/>
        <w:ind w:hanging="361"/>
      </w:pPr>
      <w:r>
        <w:t xml:space="preserve">nacionalnih manjina u </w:t>
      </w:r>
      <w:r w:rsidR="00385E3B">
        <w:t>gradu</w:t>
      </w:r>
      <w:r>
        <w:t xml:space="preserve"> (1</w:t>
      </w:r>
      <w:r>
        <w:rPr>
          <w:spacing w:val="-15"/>
        </w:rPr>
        <w:t xml:space="preserve"> </w:t>
      </w:r>
      <w:r>
        <w:t>bod)</w:t>
      </w:r>
    </w:p>
    <w:p w:rsidR="00674933" w:rsidRDefault="00674933">
      <w:pPr>
        <w:pStyle w:val="Tijeloteksta"/>
        <w:spacing w:before="10"/>
        <w:rPr>
          <w:sz w:val="20"/>
        </w:rPr>
      </w:pPr>
    </w:p>
    <w:p w:rsidR="00674933" w:rsidRDefault="00E75D4C">
      <w:pPr>
        <w:pStyle w:val="Naslov1"/>
        <w:numPr>
          <w:ilvl w:val="0"/>
          <w:numId w:val="2"/>
        </w:numPr>
        <w:tabs>
          <w:tab w:val="left" w:pos="1034"/>
        </w:tabs>
        <w:ind w:left="1033" w:hanging="298"/>
      </w:pPr>
      <w:r>
        <w:t>SADRŽAJ</w:t>
      </w:r>
      <w:r>
        <w:rPr>
          <w:spacing w:val="-3"/>
        </w:rPr>
        <w:t xml:space="preserve"> </w:t>
      </w:r>
      <w:r>
        <w:t>PRIJAVE</w:t>
      </w:r>
    </w:p>
    <w:p w:rsidR="00674933" w:rsidRDefault="00E75D4C">
      <w:pPr>
        <w:pStyle w:val="Tijeloteksta"/>
        <w:spacing w:before="180"/>
        <w:ind w:left="736"/>
      </w:pPr>
      <w:r>
        <w:t>Prijava na Javni poziv sadrži sljedeću dokumentaciju:</w:t>
      </w:r>
    </w:p>
    <w:p w:rsidR="00674933" w:rsidRDefault="00E75D4C" w:rsidP="00F42E13">
      <w:pPr>
        <w:pStyle w:val="Tijeloteksta"/>
        <w:spacing w:before="180"/>
        <w:ind w:left="1096"/>
        <w:sectPr w:rsidR="00674933">
          <w:pgSz w:w="11910" w:h="16840"/>
          <w:pgMar w:top="1360" w:right="1300" w:bottom="1200" w:left="680" w:header="0" w:footer="1000" w:gutter="0"/>
          <w:cols w:space="720"/>
        </w:sectPr>
      </w:pPr>
      <w:r>
        <w:t>1. Obrazac 1 – ispunjen u cijelosti, ovjeren pečatom i potpis</w:t>
      </w:r>
      <w:r w:rsidR="00F42E13">
        <w:t>om osobe ovlaštene za zastupa</w:t>
      </w:r>
    </w:p>
    <w:p w:rsidR="00F42E13" w:rsidRPr="00417473" w:rsidRDefault="00242291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  <w:r w:rsidRPr="00417473">
        <w:rPr>
          <w:rFonts w:asciiTheme="minorHAnsi" w:hAnsiTheme="minorHAnsi" w:cstheme="minorHAnsi"/>
        </w:rPr>
        <w:lastRenderedPageBreak/>
        <w:t xml:space="preserve">  2. Obrazac 2 – podaci o programskom sadržaju koji se prijavljuje, ovjeren pečatom i potpisom osobe ovlaštene za zastupanje</w:t>
      </w:r>
      <w:r w:rsidR="00F42E13" w:rsidRPr="00417473">
        <w:rPr>
          <w:rFonts w:asciiTheme="minorHAnsi" w:hAnsiTheme="minorHAnsi" w:cstheme="minorHAnsi"/>
        </w:rPr>
        <w:t xml:space="preserve"> </w:t>
      </w:r>
    </w:p>
    <w:p w:rsidR="00F42E13" w:rsidRPr="00417473" w:rsidRDefault="00F42E13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</w:p>
    <w:p w:rsidR="00F42E13" w:rsidRPr="00417473" w:rsidRDefault="00242291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  <w:r w:rsidRPr="00417473">
        <w:rPr>
          <w:rFonts w:asciiTheme="minorHAnsi" w:hAnsiTheme="minorHAnsi" w:cstheme="minorHAnsi"/>
        </w:rPr>
        <w:t>3. Izjava – ispunjena u cijelosti, ovjerena pečatom i potpisom ovlaštene osobe za zastupanje</w:t>
      </w:r>
      <w:r w:rsidR="00F42E13" w:rsidRPr="00417473">
        <w:rPr>
          <w:rFonts w:asciiTheme="minorHAnsi" w:hAnsiTheme="minorHAnsi" w:cstheme="minorHAnsi"/>
        </w:rPr>
        <w:t xml:space="preserve"> </w:t>
      </w:r>
    </w:p>
    <w:p w:rsidR="00F42E13" w:rsidRPr="00417473" w:rsidRDefault="00F42E13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</w:p>
    <w:p w:rsidR="00F42E13" w:rsidRPr="00417473" w:rsidRDefault="00242291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  <w:r w:rsidRPr="00417473">
        <w:rPr>
          <w:rFonts w:asciiTheme="minorHAnsi" w:hAnsiTheme="minorHAnsi" w:cstheme="minorHAnsi"/>
        </w:rPr>
        <w:t>4. Ovjereni izvadak iz Upisnika medijskih usluga koji se vodi pri Vijeću za elektroničke medije</w:t>
      </w:r>
      <w:r w:rsidR="00F42E13" w:rsidRPr="00417473">
        <w:rPr>
          <w:rFonts w:asciiTheme="minorHAnsi" w:hAnsiTheme="minorHAnsi" w:cstheme="minorHAnsi"/>
        </w:rPr>
        <w:t xml:space="preserve"> </w:t>
      </w:r>
    </w:p>
    <w:p w:rsidR="00F42E13" w:rsidRPr="00417473" w:rsidRDefault="00F42E13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</w:p>
    <w:p w:rsidR="00F42E13" w:rsidRPr="00417473" w:rsidRDefault="00242291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  <w:r w:rsidRPr="00417473">
        <w:rPr>
          <w:rFonts w:asciiTheme="minorHAnsi" w:hAnsiTheme="minorHAnsi" w:cstheme="minorHAnsi"/>
        </w:rPr>
        <w:t>5. Potvrda nadležne porezne uprave o nepostojanju duga</w:t>
      </w:r>
      <w:r w:rsidR="00F42E13" w:rsidRPr="00417473">
        <w:rPr>
          <w:rFonts w:asciiTheme="minorHAnsi" w:hAnsiTheme="minorHAnsi" w:cstheme="minorHAnsi"/>
        </w:rPr>
        <w:t xml:space="preserve"> </w:t>
      </w:r>
    </w:p>
    <w:p w:rsidR="00F42E13" w:rsidRPr="00417473" w:rsidRDefault="00F42E13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</w:p>
    <w:p w:rsidR="00F42E13" w:rsidRPr="00417473" w:rsidRDefault="0095348E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  <w:r w:rsidRPr="00417473">
        <w:rPr>
          <w:rFonts w:asciiTheme="minorHAnsi" w:hAnsiTheme="minorHAnsi" w:cstheme="minorHAnsi"/>
        </w:rPr>
        <w:tab/>
      </w:r>
      <w:r w:rsidR="00242291" w:rsidRPr="00417473">
        <w:rPr>
          <w:rFonts w:asciiTheme="minorHAnsi" w:hAnsiTheme="minorHAnsi" w:cstheme="minorHAnsi"/>
        </w:rPr>
        <w:t xml:space="preserve">Prijedlozi programskih sadržaja dostavljaju se isključivo na propisanim obrascima koji su dostupni na službenim mrežnim stranicama </w:t>
      </w:r>
      <w:r w:rsidR="00385E3B" w:rsidRPr="00417473">
        <w:rPr>
          <w:rFonts w:asciiTheme="minorHAnsi" w:hAnsiTheme="minorHAnsi" w:cstheme="minorHAnsi"/>
        </w:rPr>
        <w:t>Grada Velike Gorice</w:t>
      </w:r>
      <w:r w:rsidR="00242291" w:rsidRPr="00417473">
        <w:rPr>
          <w:rFonts w:asciiTheme="minorHAnsi" w:hAnsiTheme="minorHAnsi" w:cstheme="minorHAnsi"/>
        </w:rPr>
        <w:t xml:space="preserve"> (</w:t>
      </w:r>
      <w:hyperlink r:id="rId15" w:history="1">
        <w:r w:rsidR="00F42E13" w:rsidRPr="00417473">
          <w:rPr>
            <w:rStyle w:val="Hiperveza"/>
            <w:rFonts w:asciiTheme="minorHAnsi" w:hAnsiTheme="minorHAnsi" w:cstheme="minorHAnsi"/>
          </w:rPr>
          <w:t>www.gorica.hr</w:t>
        </w:r>
      </w:hyperlink>
      <w:r w:rsidR="00242291" w:rsidRPr="00417473">
        <w:rPr>
          <w:rFonts w:asciiTheme="minorHAnsi" w:hAnsiTheme="minorHAnsi" w:cstheme="minorHAnsi"/>
        </w:rPr>
        <w:t>).</w:t>
      </w:r>
      <w:r w:rsidR="00F42E13" w:rsidRPr="00417473">
        <w:rPr>
          <w:rFonts w:asciiTheme="minorHAnsi" w:hAnsiTheme="minorHAnsi" w:cstheme="minorHAnsi"/>
        </w:rPr>
        <w:t xml:space="preserve"> </w:t>
      </w:r>
    </w:p>
    <w:p w:rsidR="00F42E13" w:rsidRPr="00417473" w:rsidRDefault="00F42E13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</w:p>
    <w:p w:rsidR="00F42E13" w:rsidRPr="00417473" w:rsidRDefault="0095348E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  <w:r w:rsidRPr="00417473">
        <w:rPr>
          <w:rFonts w:asciiTheme="minorHAnsi" w:hAnsiTheme="minorHAnsi" w:cstheme="minorHAnsi"/>
        </w:rPr>
        <w:tab/>
      </w:r>
      <w:r w:rsidR="00242291" w:rsidRPr="00417473">
        <w:rPr>
          <w:rFonts w:asciiTheme="minorHAnsi" w:hAnsiTheme="minorHAnsi" w:cstheme="minorHAnsi"/>
        </w:rPr>
        <w:t>Obrasci se ispunjavaju isključivo pomoću računala.</w:t>
      </w:r>
      <w:r w:rsidR="00F42E13" w:rsidRPr="00417473">
        <w:rPr>
          <w:rFonts w:asciiTheme="minorHAnsi" w:hAnsiTheme="minorHAnsi" w:cstheme="minorHAnsi"/>
        </w:rPr>
        <w:t xml:space="preserve"> </w:t>
      </w:r>
    </w:p>
    <w:p w:rsidR="00F42E13" w:rsidRPr="00417473" w:rsidRDefault="00F42E13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</w:p>
    <w:p w:rsidR="00F42E13" w:rsidRPr="00417473" w:rsidRDefault="0095348E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  <w:r w:rsidRPr="00417473">
        <w:rPr>
          <w:rFonts w:asciiTheme="minorHAnsi" w:hAnsiTheme="minorHAnsi" w:cstheme="minorHAnsi"/>
        </w:rPr>
        <w:tab/>
      </w:r>
      <w:r w:rsidR="00242291" w:rsidRPr="00417473">
        <w:rPr>
          <w:rFonts w:asciiTheme="minorHAnsi" w:hAnsiTheme="minorHAnsi" w:cstheme="minorHAnsi"/>
        </w:rPr>
        <w:t>Nakladnik može na Javni poziv prijaviti više programskih sadržaja koji se obrađuju na Obrascu 2.</w:t>
      </w:r>
      <w:r w:rsidR="00F42E13" w:rsidRPr="00417473">
        <w:rPr>
          <w:rFonts w:asciiTheme="minorHAnsi" w:hAnsiTheme="minorHAnsi" w:cstheme="minorHAnsi"/>
        </w:rPr>
        <w:t xml:space="preserve">  </w:t>
      </w:r>
    </w:p>
    <w:p w:rsidR="00F42E13" w:rsidRPr="00417473" w:rsidRDefault="00F42E13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</w:p>
    <w:p w:rsidR="00460A0E" w:rsidRPr="00417473" w:rsidRDefault="00460A0E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  <w:r w:rsidRPr="00417473">
        <w:rPr>
          <w:rFonts w:asciiTheme="minorHAnsi" w:hAnsiTheme="minorHAnsi" w:cstheme="minorHAnsi"/>
        </w:rPr>
        <w:t xml:space="preserve"> </w:t>
      </w:r>
      <w:r w:rsidR="000967F4" w:rsidRPr="00417473">
        <w:rPr>
          <w:rFonts w:asciiTheme="minorHAnsi" w:hAnsiTheme="minorHAnsi" w:cstheme="minorHAnsi"/>
          <w:b/>
        </w:rPr>
        <w:t xml:space="preserve">V. </w:t>
      </w:r>
      <w:r w:rsidR="00242291" w:rsidRPr="00417473">
        <w:rPr>
          <w:rFonts w:asciiTheme="minorHAnsi" w:hAnsiTheme="minorHAnsi" w:cstheme="minorHAnsi"/>
          <w:b/>
        </w:rPr>
        <w:t>NAČIN PRIJAVE</w:t>
      </w:r>
      <w:r w:rsidRPr="00417473">
        <w:rPr>
          <w:rFonts w:asciiTheme="minorHAnsi" w:hAnsiTheme="minorHAnsi" w:cstheme="minorHAnsi"/>
        </w:rPr>
        <w:t xml:space="preserve"> </w:t>
      </w:r>
    </w:p>
    <w:p w:rsidR="00460A0E" w:rsidRPr="00417473" w:rsidRDefault="00460A0E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</w:p>
    <w:p w:rsidR="00460A0E" w:rsidRPr="00417473" w:rsidRDefault="0095348E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  <w:r w:rsidRPr="00417473">
        <w:rPr>
          <w:rFonts w:asciiTheme="minorHAnsi" w:hAnsiTheme="minorHAnsi" w:cstheme="minorHAnsi"/>
        </w:rPr>
        <w:tab/>
      </w:r>
      <w:r w:rsidR="00242291" w:rsidRPr="00417473">
        <w:rPr>
          <w:rFonts w:asciiTheme="minorHAnsi" w:hAnsiTheme="minorHAnsi" w:cstheme="minorHAnsi"/>
        </w:rPr>
        <w:t>Prijava i pripadajuća dokumentacija predaje se poštom preporučeno u</w:t>
      </w:r>
      <w:r w:rsidR="00460A0E" w:rsidRPr="00417473">
        <w:rPr>
          <w:rFonts w:asciiTheme="minorHAnsi" w:hAnsiTheme="minorHAnsi" w:cstheme="minorHAnsi"/>
        </w:rPr>
        <w:t xml:space="preserve"> zatvorenoj omotnici na adresu: </w:t>
      </w:r>
      <w:r w:rsidR="00385E3B" w:rsidRPr="00417473">
        <w:rPr>
          <w:rFonts w:asciiTheme="minorHAnsi" w:hAnsiTheme="minorHAnsi" w:cstheme="minorHAnsi"/>
        </w:rPr>
        <w:t>GRAD VELIKA GORICA</w:t>
      </w:r>
      <w:r w:rsidR="00460A0E" w:rsidRPr="00417473">
        <w:rPr>
          <w:rFonts w:asciiTheme="minorHAnsi" w:hAnsiTheme="minorHAnsi" w:cstheme="minorHAnsi"/>
        </w:rPr>
        <w:t xml:space="preserve">, </w:t>
      </w:r>
      <w:r w:rsidR="00385E3B" w:rsidRPr="00417473">
        <w:rPr>
          <w:rFonts w:asciiTheme="minorHAnsi" w:hAnsiTheme="minorHAnsi" w:cstheme="minorHAnsi"/>
        </w:rPr>
        <w:t>Trg kralja Tomislava 34</w:t>
      </w:r>
      <w:r w:rsidR="00242291" w:rsidRPr="00417473">
        <w:rPr>
          <w:rFonts w:asciiTheme="minorHAnsi" w:hAnsiTheme="minorHAnsi" w:cstheme="minorHAnsi"/>
        </w:rPr>
        <w:t xml:space="preserve">, 10 </w:t>
      </w:r>
      <w:r w:rsidR="00AA373F" w:rsidRPr="00417473">
        <w:rPr>
          <w:rFonts w:asciiTheme="minorHAnsi" w:hAnsiTheme="minorHAnsi" w:cstheme="minorHAnsi"/>
        </w:rPr>
        <w:t>41</w:t>
      </w:r>
      <w:r w:rsidR="00242291" w:rsidRPr="00417473">
        <w:rPr>
          <w:rFonts w:asciiTheme="minorHAnsi" w:hAnsiTheme="minorHAnsi" w:cstheme="minorHAnsi"/>
        </w:rPr>
        <w:t xml:space="preserve">0 </w:t>
      </w:r>
      <w:r w:rsidR="00AA373F" w:rsidRPr="00417473">
        <w:rPr>
          <w:rFonts w:asciiTheme="minorHAnsi" w:hAnsiTheme="minorHAnsi" w:cstheme="minorHAnsi"/>
        </w:rPr>
        <w:t>Velika Gorica</w:t>
      </w:r>
      <w:r w:rsidR="00242291" w:rsidRPr="00417473">
        <w:rPr>
          <w:rFonts w:asciiTheme="minorHAnsi" w:hAnsiTheme="minorHAnsi" w:cstheme="minorHAnsi"/>
        </w:rPr>
        <w:t xml:space="preserve"> ili osobno u pisarnici </w:t>
      </w:r>
      <w:r w:rsidR="00AA373F" w:rsidRPr="00417473">
        <w:rPr>
          <w:rFonts w:asciiTheme="minorHAnsi" w:hAnsiTheme="minorHAnsi" w:cstheme="minorHAnsi"/>
        </w:rPr>
        <w:t xml:space="preserve">Grada Velike Gorice, Trg kralja Tomislava 34 </w:t>
      </w:r>
      <w:r w:rsidR="00242291" w:rsidRPr="00417473">
        <w:rPr>
          <w:rFonts w:asciiTheme="minorHAnsi" w:hAnsiTheme="minorHAnsi" w:cstheme="minorHAnsi"/>
        </w:rPr>
        <w:t>– prizemlje</w:t>
      </w:r>
      <w:r w:rsidR="00AA373F" w:rsidRPr="00417473">
        <w:rPr>
          <w:rFonts w:asciiTheme="minorHAnsi" w:hAnsiTheme="minorHAnsi" w:cstheme="minorHAnsi"/>
        </w:rPr>
        <w:t xml:space="preserve"> – šalter br. 1</w:t>
      </w:r>
      <w:r w:rsidR="00242291" w:rsidRPr="00417473">
        <w:rPr>
          <w:rFonts w:asciiTheme="minorHAnsi" w:hAnsiTheme="minorHAnsi" w:cstheme="minorHAnsi"/>
        </w:rPr>
        <w:t xml:space="preserve">, 10 </w:t>
      </w:r>
      <w:r w:rsidR="00385E3B" w:rsidRPr="00417473">
        <w:rPr>
          <w:rFonts w:asciiTheme="minorHAnsi" w:hAnsiTheme="minorHAnsi" w:cstheme="minorHAnsi"/>
        </w:rPr>
        <w:t>41</w:t>
      </w:r>
      <w:r w:rsidR="00242291" w:rsidRPr="00417473">
        <w:rPr>
          <w:rFonts w:asciiTheme="minorHAnsi" w:hAnsiTheme="minorHAnsi" w:cstheme="minorHAnsi"/>
        </w:rPr>
        <w:t xml:space="preserve">0 </w:t>
      </w:r>
      <w:r w:rsidR="00385E3B" w:rsidRPr="00417473">
        <w:rPr>
          <w:rFonts w:asciiTheme="minorHAnsi" w:hAnsiTheme="minorHAnsi" w:cstheme="minorHAnsi"/>
        </w:rPr>
        <w:t>Velika Gorica</w:t>
      </w:r>
      <w:r w:rsidR="00242291" w:rsidRPr="00417473">
        <w:rPr>
          <w:rFonts w:asciiTheme="minorHAnsi" w:hAnsiTheme="minorHAnsi" w:cstheme="minorHAnsi"/>
        </w:rPr>
        <w:t xml:space="preserve"> u zatvorenoj omotnici s naznakom: „Ne otvaraj - Prijava na Javni poziv za financiranje programskih sadržaja lokalnih i regionalnih televizijskih nakladnika od interesa za </w:t>
      </w:r>
      <w:r w:rsidR="00385E3B" w:rsidRPr="00417473">
        <w:rPr>
          <w:rFonts w:asciiTheme="minorHAnsi" w:hAnsiTheme="minorHAnsi" w:cstheme="minorHAnsi"/>
        </w:rPr>
        <w:t>Grad Veliku Goricu</w:t>
      </w:r>
      <w:r w:rsidR="00242291" w:rsidRPr="00417473">
        <w:rPr>
          <w:rFonts w:asciiTheme="minorHAnsi" w:hAnsiTheme="minorHAnsi" w:cstheme="minorHAnsi"/>
        </w:rPr>
        <w:t xml:space="preserve"> u 2022. godini“.</w:t>
      </w:r>
      <w:r w:rsidR="00460A0E" w:rsidRPr="00417473">
        <w:rPr>
          <w:rFonts w:asciiTheme="minorHAnsi" w:hAnsiTheme="minorHAnsi" w:cstheme="minorHAnsi"/>
        </w:rPr>
        <w:t xml:space="preserve"> </w:t>
      </w:r>
    </w:p>
    <w:p w:rsidR="00460A0E" w:rsidRPr="00417473" w:rsidRDefault="00460A0E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</w:p>
    <w:p w:rsidR="00460A0E" w:rsidRPr="00417473" w:rsidRDefault="000967F4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  <w:r w:rsidRPr="00417473">
        <w:rPr>
          <w:rFonts w:asciiTheme="minorHAnsi" w:hAnsiTheme="minorHAnsi" w:cstheme="minorHAnsi"/>
          <w:b/>
        </w:rPr>
        <w:t>VI.</w:t>
      </w:r>
      <w:r w:rsidR="009806E1" w:rsidRPr="00417473">
        <w:rPr>
          <w:rFonts w:asciiTheme="minorHAnsi" w:hAnsiTheme="minorHAnsi" w:cstheme="minorHAnsi"/>
          <w:b/>
        </w:rPr>
        <w:t xml:space="preserve"> </w:t>
      </w:r>
      <w:r w:rsidR="00242291" w:rsidRPr="00417473">
        <w:rPr>
          <w:rFonts w:asciiTheme="minorHAnsi" w:hAnsiTheme="minorHAnsi" w:cstheme="minorHAnsi"/>
          <w:b/>
        </w:rPr>
        <w:t>ROK ZA PODNOŠENJE PRIJAVE</w:t>
      </w:r>
      <w:r w:rsidR="00460A0E" w:rsidRPr="00417473">
        <w:rPr>
          <w:rFonts w:asciiTheme="minorHAnsi" w:hAnsiTheme="minorHAnsi" w:cstheme="minorHAnsi"/>
        </w:rPr>
        <w:t xml:space="preserve"> </w:t>
      </w:r>
    </w:p>
    <w:p w:rsidR="007755B1" w:rsidRPr="00417473" w:rsidRDefault="007755B1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</w:p>
    <w:p w:rsidR="007755B1" w:rsidRPr="00417473" w:rsidRDefault="0095348E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  <w:r w:rsidRPr="00417473">
        <w:rPr>
          <w:rFonts w:asciiTheme="minorHAnsi" w:hAnsiTheme="minorHAnsi" w:cstheme="minorHAnsi"/>
        </w:rPr>
        <w:tab/>
      </w:r>
      <w:r w:rsidR="00242291" w:rsidRPr="00417473">
        <w:rPr>
          <w:rFonts w:asciiTheme="minorHAnsi" w:hAnsiTheme="minorHAnsi" w:cstheme="minorHAnsi"/>
        </w:rPr>
        <w:t xml:space="preserve">Prijave na Javni poziv s pripadajućom dokumentacijom podnose se u roku od </w:t>
      </w:r>
      <w:r w:rsidR="00AA373F" w:rsidRPr="00417473">
        <w:rPr>
          <w:rFonts w:asciiTheme="minorHAnsi" w:hAnsiTheme="minorHAnsi" w:cstheme="minorHAnsi"/>
        </w:rPr>
        <w:t>15</w:t>
      </w:r>
      <w:r w:rsidR="00242291" w:rsidRPr="00417473">
        <w:rPr>
          <w:rFonts w:asciiTheme="minorHAnsi" w:hAnsiTheme="minorHAnsi" w:cstheme="minorHAnsi"/>
        </w:rPr>
        <w:t xml:space="preserve"> (</w:t>
      </w:r>
      <w:r w:rsidR="00AA373F" w:rsidRPr="00417473">
        <w:rPr>
          <w:rFonts w:asciiTheme="minorHAnsi" w:hAnsiTheme="minorHAnsi" w:cstheme="minorHAnsi"/>
        </w:rPr>
        <w:t>petnaest)</w:t>
      </w:r>
      <w:r w:rsidR="007755B1" w:rsidRPr="00417473">
        <w:rPr>
          <w:rFonts w:asciiTheme="minorHAnsi" w:hAnsiTheme="minorHAnsi" w:cstheme="minorHAnsi"/>
        </w:rPr>
        <w:t xml:space="preserve"> dana od dana </w:t>
      </w:r>
      <w:r w:rsidR="00242291" w:rsidRPr="00417473">
        <w:rPr>
          <w:rFonts w:asciiTheme="minorHAnsi" w:hAnsiTheme="minorHAnsi" w:cstheme="minorHAnsi"/>
        </w:rPr>
        <w:t xml:space="preserve">objave Javnog poziva na mrežnoj stranici </w:t>
      </w:r>
      <w:r w:rsidR="00AA373F" w:rsidRPr="00417473">
        <w:rPr>
          <w:rFonts w:asciiTheme="minorHAnsi" w:hAnsiTheme="minorHAnsi" w:cstheme="minorHAnsi"/>
        </w:rPr>
        <w:t>grada</w:t>
      </w:r>
      <w:r w:rsidR="00242291" w:rsidRPr="00417473">
        <w:rPr>
          <w:rFonts w:asciiTheme="minorHAnsi" w:hAnsiTheme="minorHAnsi" w:cstheme="minorHAnsi"/>
        </w:rPr>
        <w:t>.</w:t>
      </w:r>
      <w:r w:rsidR="007755B1" w:rsidRPr="00417473">
        <w:rPr>
          <w:rFonts w:asciiTheme="minorHAnsi" w:hAnsiTheme="minorHAnsi" w:cstheme="minorHAnsi"/>
        </w:rPr>
        <w:t xml:space="preserve"> </w:t>
      </w:r>
    </w:p>
    <w:p w:rsidR="006E5A12" w:rsidRPr="00417473" w:rsidRDefault="0095348E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  <w:r w:rsidRPr="00417473">
        <w:rPr>
          <w:rFonts w:asciiTheme="minorHAnsi" w:hAnsiTheme="minorHAnsi" w:cstheme="minorHAnsi"/>
        </w:rPr>
        <w:tab/>
      </w:r>
      <w:r w:rsidR="00242291" w:rsidRPr="00417473">
        <w:rPr>
          <w:rFonts w:asciiTheme="minorHAnsi" w:hAnsiTheme="minorHAnsi" w:cstheme="minorHAnsi"/>
        </w:rPr>
        <w:t xml:space="preserve">Prijave na Javni poziv koje ne budu podnesene u gore utvrđenom roku, na način i u obliku opisanom u </w:t>
      </w:r>
      <w:r w:rsidR="007755B1" w:rsidRPr="00417473">
        <w:rPr>
          <w:rFonts w:asciiTheme="minorHAnsi" w:hAnsiTheme="minorHAnsi" w:cstheme="minorHAnsi"/>
        </w:rPr>
        <w:t xml:space="preserve"> </w:t>
      </w:r>
      <w:r w:rsidR="00242291" w:rsidRPr="00417473">
        <w:rPr>
          <w:rFonts w:asciiTheme="minorHAnsi" w:hAnsiTheme="minorHAnsi" w:cstheme="minorHAnsi"/>
        </w:rPr>
        <w:t>točkama II., IV. i V. ovog Javnog poziva, smatrat će se neprihvatljivima i neće se razmatrati.</w:t>
      </w:r>
      <w:r w:rsidR="006E5A12" w:rsidRPr="00417473">
        <w:rPr>
          <w:rFonts w:asciiTheme="minorHAnsi" w:hAnsiTheme="minorHAnsi" w:cstheme="minorHAnsi"/>
        </w:rPr>
        <w:t xml:space="preserve"> </w:t>
      </w:r>
    </w:p>
    <w:p w:rsidR="006E5A12" w:rsidRPr="00417473" w:rsidRDefault="006E5A12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</w:p>
    <w:p w:rsidR="006E5A12" w:rsidRPr="00417473" w:rsidRDefault="0095348E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  <w:r w:rsidRPr="00417473">
        <w:rPr>
          <w:rFonts w:asciiTheme="minorHAnsi" w:hAnsiTheme="minorHAnsi" w:cstheme="minorHAnsi"/>
        </w:rPr>
        <w:tab/>
      </w:r>
      <w:r w:rsidR="00242291" w:rsidRPr="00417473">
        <w:rPr>
          <w:rFonts w:asciiTheme="minorHAnsi" w:hAnsiTheme="minorHAnsi" w:cstheme="minorHAnsi"/>
        </w:rPr>
        <w:t>Razmatrat će se samo programski sadržaji koji su pravodobno prijavljeni te</w:t>
      </w:r>
      <w:r w:rsidR="006E5A12" w:rsidRPr="00417473">
        <w:rPr>
          <w:rFonts w:asciiTheme="minorHAnsi" w:hAnsiTheme="minorHAnsi" w:cstheme="minorHAnsi"/>
        </w:rPr>
        <w:t xml:space="preserve"> koji u cijelosti zadovoljavaju </w:t>
      </w:r>
      <w:r w:rsidR="00242291" w:rsidRPr="00417473">
        <w:rPr>
          <w:rFonts w:asciiTheme="minorHAnsi" w:hAnsiTheme="minorHAnsi" w:cstheme="minorHAnsi"/>
        </w:rPr>
        <w:t>propisane uvjete Javnog poziva.</w:t>
      </w:r>
      <w:r w:rsidR="006E5A12" w:rsidRPr="00417473">
        <w:rPr>
          <w:rFonts w:asciiTheme="minorHAnsi" w:hAnsiTheme="minorHAnsi" w:cstheme="minorHAnsi"/>
        </w:rPr>
        <w:t xml:space="preserve"> </w:t>
      </w:r>
    </w:p>
    <w:p w:rsidR="006E5A12" w:rsidRPr="00417473" w:rsidRDefault="006E5A12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</w:p>
    <w:p w:rsidR="006E5A12" w:rsidRPr="00417473" w:rsidRDefault="00242291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  <w:r w:rsidRPr="00417473">
        <w:rPr>
          <w:rFonts w:asciiTheme="minorHAnsi" w:hAnsiTheme="minorHAnsi" w:cstheme="minorHAnsi"/>
          <w:b/>
        </w:rPr>
        <w:t>VII. REZULTATI JAVNOG POZIVA, PRAVO PRIGOVORA I POTPISIVANJE UGOVORA</w:t>
      </w:r>
      <w:r w:rsidR="006E5A12" w:rsidRPr="00417473">
        <w:rPr>
          <w:rFonts w:asciiTheme="minorHAnsi" w:hAnsiTheme="minorHAnsi" w:cstheme="minorHAnsi"/>
        </w:rPr>
        <w:t xml:space="preserve"> </w:t>
      </w:r>
    </w:p>
    <w:p w:rsidR="006E5A12" w:rsidRPr="00417473" w:rsidRDefault="006E5A12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</w:p>
    <w:p w:rsidR="006E5A12" w:rsidRPr="00417473" w:rsidRDefault="0095348E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  <w:r w:rsidRPr="00417473">
        <w:rPr>
          <w:rFonts w:asciiTheme="minorHAnsi" w:hAnsiTheme="minorHAnsi" w:cstheme="minorHAnsi"/>
        </w:rPr>
        <w:tab/>
      </w:r>
      <w:r w:rsidR="00242291" w:rsidRPr="00417473">
        <w:rPr>
          <w:rFonts w:asciiTheme="minorHAnsi" w:hAnsiTheme="minorHAnsi" w:cstheme="minorHAnsi"/>
        </w:rPr>
        <w:t xml:space="preserve">Zaključak o dodjeli financijskih sredstava donosi </w:t>
      </w:r>
      <w:r w:rsidR="00AA373F" w:rsidRPr="00417473">
        <w:rPr>
          <w:rFonts w:asciiTheme="minorHAnsi" w:hAnsiTheme="minorHAnsi" w:cstheme="minorHAnsi"/>
        </w:rPr>
        <w:t>Gradonačelnik</w:t>
      </w:r>
      <w:r w:rsidR="00242291" w:rsidRPr="00417473">
        <w:rPr>
          <w:rFonts w:asciiTheme="minorHAnsi" w:hAnsiTheme="minorHAnsi" w:cstheme="minorHAnsi"/>
        </w:rPr>
        <w:t xml:space="preserve"> </w:t>
      </w:r>
      <w:r w:rsidR="00AA373F" w:rsidRPr="00417473">
        <w:rPr>
          <w:rFonts w:asciiTheme="minorHAnsi" w:hAnsiTheme="minorHAnsi" w:cstheme="minorHAnsi"/>
        </w:rPr>
        <w:t>grada Velike Gorice</w:t>
      </w:r>
      <w:r w:rsidR="006E5A12" w:rsidRPr="00417473">
        <w:rPr>
          <w:rFonts w:asciiTheme="minorHAnsi" w:hAnsiTheme="minorHAnsi" w:cstheme="minorHAnsi"/>
        </w:rPr>
        <w:t xml:space="preserve"> na prijedlog Povjerenstva, </w:t>
      </w:r>
      <w:r w:rsidR="00242291" w:rsidRPr="00417473">
        <w:rPr>
          <w:rFonts w:asciiTheme="minorHAnsi" w:hAnsiTheme="minorHAnsi" w:cstheme="minorHAnsi"/>
        </w:rPr>
        <w:t xml:space="preserve">kojeg imenuje </w:t>
      </w:r>
      <w:r w:rsidR="00AA373F" w:rsidRPr="00417473">
        <w:rPr>
          <w:rFonts w:asciiTheme="minorHAnsi" w:hAnsiTheme="minorHAnsi" w:cstheme="minorHAnsi"/>
        </w:rPr>
        <w:t>gradonačelnik</w:t>
      </w:r>
      <w:r w:rsidR="00242291" w:rsidRPr="00417473">
        <w:rPr>
          <w:rFonts w:asciiTheme="minorHAnsi" w:hAnsiTheme="minorHAnsi" w:cstheme="minorHAnsi"/>
        </w:rPr>
        <w:t xml:space="preserve"> </w:t>
      </w:r>
      <w:r w:rsidR="00AA373F" w:rsidRPr="00417473">
        <w:rPr>
          <w:rFonts w:asciiTheme="minorHAnsi" w:hAnsiTheme="minorHAnsi" w:cstheme="minorHAnsi"/>
        </w:rPr>
        <w:t>grada</w:t>
      </w:r>
      <w:r w:rsidR="00242291" w:rsidRPr="00417473">
        <w:rPr>
          <w:rFonts w:asciiTheme="minorHAnsi" w:hAnsiTheme="minorHAnsi" w:cstheme="minorHAnsi"/>
        </w:rPr>
        <w:t>, a koje će, sukladno kriterijima ovog Javnog poziva, razmotriti i ocijeniti prijave podnesene na Javni poziv.</w:t>
      </w:r>
      <w:r w:rsidR="006E5A12" w:rsidRPr="00417473">
        <w:rPr>
          <w:rFonts w:asciiTheme="minorHAnsi" w:hAnsiTheme="minorHAnsi" w:cstheme="minorHAnsi"/>
        </w:rPr>
        <w:t xml:space="preserve"> </w:t>
      </w:r>
    </w:p>
    <w:p w:rsidR="006E5A12" w:rsidRPr="00417473" w:rsidRDefault="006E5A12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  <w:bookmarkStart w:id="0" w:name="_GoBack"/>
      <w:bookmarkEnd w:id="0"/>
    </w:p>
    <w:p w:rsidR="006E5A12" w:rsidRPr="00417473" w:rsidRDefault="0095348E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  <w:r w:rsidRPr="00417473">
        <w:rPr>
          <w:rFonts w:asciiTheme="minorHAnsi" w:hAnsiTheme="minorHAnsi" w:cstheme="minorHAnsi"/>
        </w:rPr>
        <w:tab/>
      </w:r>
      <w:r w:rsidR="00242291" w:rsidRPr="00417473">
        <w:rPr>
          <w:rFonts w:asciiTheme="minorHAnsi" w:hAnsiTheme="minorHAnsi" w:cstheme="minorHAnsi"/>
        </w:rPr>
        <w:t xml:space="preserve">Rezultati Javnog poziva objavit će se na službenoj mrežnoj stranici </w:t>
      </w:r>
      <w:r w:rsidR="00AA373F" w:rsidRPr="00417473">
        <w:rPr>
          <w:rFonts w:asciiTheme="minorHAnsi" w:hAnsiTheme="minorHAnsi" w:cstheme="minorHAnsi"/>
        </w:rPr>
        <w:t>grada</w:t>
      </w:r>
      <w:r w:rsidR="00242291" w:rsidRPr="00417473">
        <w:rPr>
          <w:rFonts w:asciiTheme="minorHAnsi" w:hAnsiTheme="minorHAnsi" w:cstheme="minorHAnsi"/>
        </w:rPr>
        <w:t xml:space="preserve"> u roku od 3 (tri) dana od dana odabira. </w:t>
      </w:r>
      <w:r w:rsidR="006E5A12" w:rsidRPr="00417473">
        <w:rPr>
          <w:rFonts w:asciiTheme="minorHAnsi" w:hAnsiTheme="minorHAnsi" w:cstheme="minorHAnsi"/>
        </w:rPr>
        <w:t xml:space="preserve"> </w:t>
      </w:r>
    </w:p>
    <w:p w:rsidR="006E5A12" w:rsidRPr="00417473" w:rsidRDefault="006E5A12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</w:p>
    <w:p w:rsidR="0095348E" w:rsidRPr="00417473" w:rsidRDefault="0095348E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</w:p>
    <w:p w:rsidR="006E5A12" w:rsidRPr="00417473" w:rsidRDefault="0095348E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  <w:r w:rsidRPr="00417473">
        <w:rPr>
          <w:rFonts w:asciiTheme="minorHAnsi" w:hAnsiTheme="minorHAnsi" w:cstheme="minorHAnsi"/>
        </w:rPr>
        <w:tab/>
      </w:r>
      <w:r w:rsidR="00242291" w:rsidRPr="00417473">
        <w:rPr>
          <w:rFonts w:asciiTheme="minorHAnsi" w:hAnsiTheme="minorHAnsi" w:cstheme="minorHAnsi"/>
        </w:rPr>
        <w:t>Zaprimljene prijave na Javni poziv se ne vraćaju.</w:t>
      </w:r>
      <w:r w:rsidR="006E5A12" w:rsidRPr="00417473">
        <w:rPr>
          <w:rFonts w:asciiTheme="minorHAnsi" w:hAnsiTheme="minorHAnsi" w:cstheme="minorHAnsi"/>
        </w:rPr>
        <w:t xml:space="preserve"> </w:t>
      </w:r>
    </w:p>
    <w:p w:rsidR="006E5A12" w:rsidRPr="00417473" w:rsidRDefault="006E5A12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</w:p>
    <w:p w:rsidR="006E5A12" w:rsidRPr="00417473" w:rsidRDefault="0095348E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  <w:r w:rsidRPr="00417473">
        <w:rPr>
          <w:rFonts w:asciiTheme="minorHAnsi" w:hAnsiTheme="minorHAnsi" w:cstheme="minorHAnsi"/>
        </w:rPr>
        <w:tab/>
      </w:r>
      <w:r w:rsidR="00242291" w:rsidRPr="00417473">
        <w:rPr>
          <w:rFonts w:asciiTheme="minorHAnsi" w:hAnsiTheme="minorHAnsi" w:cstheme="minorHAnsi"/>
        </w:rPr>
        <w:t>Prijavitelji imaju pravo prigovora na Zaključak o dodjeli financijskih sredstava.</w:t>
      </w:r>
      <w:r w:rsidR="006E5A12" w:rsidRPr="00417473">
        <w:rPr>
          <w:rFonts w:asciiTheme="minorHAnsi" w:hAnsiTheme="minorHAnsi" w:cstheme="minorHAnsi"/>
        </w:rPr>
        <w:t xml:space="preserve"> </w:t>
      </w:r>
    </w:p>
    <w:p w:rsidR="006E5A12" w:rsidRPr="00417473" w:rsidRDefault="006E5A12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</w:p>
    <w:p w:rsidR="006E5A12" w:rsidRPr="00417473" w:rsidRDefault="0095348E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  <w:r w:rsidRPr="00417473">
        <w:rPr>
          <w:rFonts w:asciiTheme="minorHAnsi" w:hAnsiTheme="minorHAnsi" w:cstheme="minorHAnsi"/>
        </w:rPr>
        <w:tab/>
      </w:r>
      <w:r w:rsidR="00242291" w:rsidRPr="00417473">
        <w:rPr>
          <w:rFonts w:asciiTheme="minorHAnsi" w:hAnsiTheme="minorHAnsi" w:cstheme="minorHAnsi"/>
        </w:rPr>
        <w:t>Rok za podnošenje prigovora je 8 (osam) dana od objave Zaključka o do</w:t>
      </w:r>
      <w:r w:rsidR="006E5A12" w:rsidRPr="00417473">
        <w:rPr>
          <w:rFonts w:asciiTheme="minorHAnsi" w:hAnsiTheme="minorHAnsi" w:cstheme="minorHAnsi"/>
        </w:rPr>
        <w:t xml:space="preserve">djeli financijskih sredstava na </w:t>
      </w:r>
      <w:r w:rsidR="00242291" w:rsidRPr="00417473">
        <w:rPr>
          <w:rFonts w:asciiTheme="minorHAnsi" w:hAnsiTheme="minorHAnsi" w:cstheme="minorHAnsi"/>
        </w:rPr>
        <w:t xml:space="preserve">mrežnim stranicama </w:t>
      </w:r>
      <w:r w:rsidR="00AA373F" w:rsidRPr="00417473">
        <w:rPr>
          <w:rFonts w:asciiTheme="minorHAnsi" w:hAnsiTheme="minorHAnsi" w:cstheme="minorHAnsi"/>
        </w:rPr>
        <w:t>Grada Velike Gorice.</w:t>
      </w:r>
      <w:r w:rsidR="006E5A12" w:rsidRPr="00417473">
        <w:rPr>
          <w:rFonts w:asciiTheme="minorHAnsi" w:hAnsiTheme="minorHAnsi" w:cstheme="minorHAnsi"/>
        </w:rPr>
        <w:t xml:space="preserve"> </w:t>
      </w:r>
    </w:p>
    <w:p w:rsidR="006E5A12" w:rsidRPr="00417473" w:rsidRDefault="006E5A12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</w:p>
    <w:p w:rsidR="006E5A12" w:rsidRPr="00417473" w:rsidRDefault="00242291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  <w:r w:rsidRPr="00417473">
        <w:rPr>
          <w:rFonts w:asciiTheme="minorHAnsi" w:hAnsiTheme="minorHAnsi" w:cstheme="minorHAnsi"/>
        </w:rPr>
        <w:t xml:space="preserve">O prigovoru odlučuje </w:t>
      </w:r>
      <w:r w:rsidR="00B82CB5" w:rsidRPr="00417473">
        <w:rPr>
          <w:rFonts w:asciiTheme="minorHAnsi" w:hAnsiTheme="minorHAnsi" w:cstheme="minorHAnsi"/>
        </w:rPr>
        <w:t>gradonačelnik grada.</w:t>
      </w:r>
      <w:r w:rsidR="006E5A12" w:rsidRPr="00417473">
        <w:rPr>
          <w:rFonts w:asciiTheme="minorHAnsi" w:hAnsiTheme="minorHAnsi" w:cstheme="minorHAnsi"/>
        </w:rPr>
        <w:t xml:space="preserve"> </w:t>
      </w:r>
    </w:p>
    <w:p w:rsidR="006E5A12" w:rsidRPr="00417473" w:rsidRDefault="006E5A12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</w:p>
    <w:p w:rsidR="006E5A12" w:rsidRPr="00417473" w:rsidRDefault="0095348E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  <w:r w:rsidRPr="00417473">
        <w:rPr>
          <w:rFonts w:asciiTheme="minorHAnsi" w:hAnsiTheme="minorHAnsi" w:cstheme="minorHAnsi"/>
        </w:rPr>
        <w:tab/>
      </w:r>
      <w:r w:rsidR="00242291" w:rsidRPr="00417473">
        <w:rPr>
          <w:rFonts w:asciiTheme="minorHAnsi" w:hAnsiTheme="minorHAnsi" w:cstheme="minorHAnsi"/>
        </w:rPr>
        <w:t>Prijavitelji kojima se odobre financijska sredstva sklopit će s</w:t>
      </w:r>
      <w:r w:rsidR="00B82CB5" w:rsidRPr="00417473">
        <w:rPr>
          <w:rFonts w:asciiTheme="minorHAnsi" w:hAnsiTheme="minorHAnsi" w:cstheme="minorHAnsi"/>
        </w:rPr>
        <w:t xml:space="preserve"> gradom Velika Gorica </w:t>
      </w:r>
      <w:r w:rsidR="00242291" w:rsidRPr="00417473">
        <w:rPr>
          <w:rFonts w:asciiTheme="minorHAnsi" w:hAnsiTheme="minorHAnsi" w:cstheme="minorHAnsi"/>
        </w:rPr>
        <w:t xml:space="preserve">Ugovor o financiranju programskih sadržaja kojim će se regulirati međusobna prava i obveze korisnika financijskih sredstva i </w:t>
      </w:r>
      <w:r w:rsidR="00B82CB5" w:rsidRPr="00417473">
        <w:rPr>
          <w:rFonts w:asciiTheme="minorHAnsi" w:hAnsiTheme="minorHAnsi" w:cstheme="minorHAnsi"/>
        </w:rPr>
        <w:t>grada</w:t>
      </w:r>
      <w:r w:rsidR="00242291" w:rsidRPr="00417473">
        <w:rPr>
          <w:rFonts w:asciiTheme="minorHAnsi" w:hAnsiTheme="minorHAnsi" w:cstheme="minorHAnsi"/>
        </w:rPr>
        <w:t>.</w:t>
      </w:r>
      <w:r w:rsidR="006E5A12" w:rsidRPr="00417473">
        <w:rPr>
          <w:rFonts w:asciiTheme="minorHAnsi" w:hAnsiTheme="minorHAnsi" w:cstheme="minorHAnsi"/>
        </w:rPr>
        <w:t xml:space="preserve"> </w:t>
      </w:r>
    </w:p>
    <w:p w:rsidR="006E5A12" w:rsidRPr="00417473" w:rsidRDefault="006E5A12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</w:p>
    <w:p w:rsidR="006E5A12" w:rsidRPr="00417473" w:rsidRDefault="0095348E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  <w:r w:rsidRPr="00417473">
        <w:rPr>
          <w:rFonts w:asciiTheme="minorHAnsi" w:hAnsiTheme="minorHAnsi" w:cstheme="minorHAnsi"/>
        </w:rPr>
        <w:tab/>
      </w:r>
      <w:r w:rsidR="00242291" w:rsidRPr="00417473">
        <w:rPr>
          <w:rFonts w:asciiTheme="minorHAnsi" w:hAnsiTheme="minorHAnsi" w:cstheme="minorHAnsi"/>
        </w:rPr>
        <w:t xml:space="preserve">Broj i iznos dodijeljenih sredstava bit će usklađen s raspoloživim proračunskim sredstvima </w:t>
      </w:r>
      <w:r w:rsidR="00B82CB5" w:rsidRPr="00417473">
        <w:rPr>
          <w:rFonts w:asciiTheme="minorHAnsi" w:hAnsiTheme="minorHAnsi" w:cstheme="minorHAnsi"/>
        </w:rPr>
        <w:t>grada</w:t>
      </w:r>
      <w:r w:rsidR="00242291" w:rsidRPr="00417473">
        <w:rPr>
          <w:rFonts w:asciiTheme="minorHAnsi" w:hAnsiTheme="minorHAnsi" w:cstheme="minorHAnsi"/>
        </w:rPr>
        <w:t xml:space="preserve"> za 2022. godinu.</w:t>
      </w:r>
      <w:r w:rsidR="006E5A12" w:rsidRPr="00417473">
        <w:rPr>
          <w:rFonts w:asciiTheme="minorHAnsi" w:hAnsiTheme="minorHAnsi" w:cstheme="minorHAnsi"/>
        </w:rPr>
        <w:t xml:space="preserve"> </w:t>
      </w:r>
    </w:p>
    <w:p w:rsidR="006E5A12" w:rsidRPr="00417473" w:rsidRDefault="006E5A12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</w:p>
    <w:p w:rsidR="006E5A12" w:rsidRPr="00417473" w:rsidRDefault="00242291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  <w:r w:rsidRPr="00417473">
        <w:rPr>
          <w:rFonts w:asciiTheme="minorHAnsi" w:hAnsiTheme="minorHAnsi" w:cstheme="minorHAnsi"/>
          <w:b/>
        </w:rPr>
        <w:t>VII</w:t>
      </w:r>
      <w:r w:rsidR="000C33B8" w:rsidRPr="00417473">
        <w:rPr>
          <w:rFonts w:asciiTheme="minorHAnsi" w:hAnsiTheme="minorHAnsi" w:cstheme="minorHAnsi"/>
          <w:b/>
        </w:rPr>
        <w:t>I</w:t>
      </w:r>
      <w:r w:rsidRPr="00417473">
        <w:rPr>
          <w:rFonts w:asciiTheme="minorHAnsi" w:hAnsiTheme="minorHAnsi" w:cstheme="minorHAnsi"/>
          <w:b/>
        </w:rPr>
        <w:t>. NAČIN OBJAVE INFORMACIJA</w:t>
      </w:r>
      <w:r w:rsidR="006E5A12" w:rsidRPr="00417473">
        <w:rPr>
          <w:rFonts w:asciiTheme="minorHAnsi" w:hAnsiTheme="minorHAnsi" w:cstheme="minorHAnsi"/>
        </w:rPr>
        <w:t xml:space="preserve"> </w:t>
      </w:r>
    </w:p>
    <w:p w:rsidR="0095348E" w:rsidRPr="00417473" w:rsidRDefault="0095348E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</w:p>
    <w:p w:rsidR="006E5A12" w:rsidRPr="00417473" w:rsidRDefault="0095348E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  <w:r w:rsidRPr="00417473">
        <w:rPr>
          <w:rFonts w:asciiTheme="minorHAnsi" w:hAnsiTheme="minorHAnsi" w:cstheme="minorHAnsi"/>
        </w:rPr>
        <w:tab/>
      </w:r>
      <w:r w:rsidR="00242291" w:rsidRPr="00417473">
        <w:rPr>
          <w:rFonts w:asciiTheme="minorHAnsi" w:hAnsiTheme="minorHAnsi" w:cstheme="minorHAnsi"/>
        </w:rPr>
        <w:t xml:space="preserve">Informacije o ovom Javnom pozivu, propisani obrasci i dokumentacija te sve obavijesti i promjene uz ovaj Javni poziv, kao i Zaključak o dodjeli financijskih sredstava, bit će objavljene na mrežnoj stranici </w:t>
      </w:r>
      <w:r w:rsidR="00B82CB5" w:rsidRPr="00417473">
        <w:rPr>
          <w:rFonts w:asciiTheme="minorHAnsi" w:hAnsiTheme="minorHAnsi" w:cstheme="minorHAnsi"/>
        </w:rPr>
        <w:t>grada</w:t>
      </w:r>
      <w:r w:rsidR="006E5A12" w:rsidRPr="00417473">
        <w:rPr>
          <w:rFonts w:asciiTheme="minorHAnsi" w:hAnsiTheme="minorHAnsi" w:cstheme="minorHAnsi"/>
        </w:rPr>
        <w:t xml:space="preserve"> </w:t>
      </w:r>
      <w:r w:rsidR="00242291" w:rsidRPr="00417473">
        <w:rPr>
          <w:rFonts w:asciiTheme="minorHAnsi" w:hAnsiTheme="minorHAnsi" w:cstheme="minorHAnsi"/>
        </w:rPr>
        <w:t>(</w:t>
      </w:r>
      <w:hyperlink r:id="rId16" w:history="1">
        <w:r w:rsidR="00B82CB5" w:rsidRPr="00417473">
          <w:rPr>
            <w:rStyle w:val="Hiperveza"/>
            <w:rFonts w:asciiTheme="minorHAnsi" w:hAnsiTheme="minorHAnsi" w:cstheme="minorHAnsi"/>
          </w:rPr>
          <w:t>www.gorica.hr</w:t>
        </w:r>
      </w:hyperlink>
      <w:r w:rsidR="00242291" w:rsidRPr="00417473">
        <w:rPr>
          <w:rFonts w:asciiTheme="minorHAnsi" w:hAnsiTheme="minorHAnsi" w:cstheme="minorHAnsi"/>
        </w:rPr>
        <w:t>).</w:t>
      </w:r>
      <w:r w:rsidR="006E5A12" w:rsidRPr="00417473">
        <w:rPr>
          <w:rFonts w:asciiTheme="minorHAnsi" w:hAnsiTheme="minorHAnsi" w:cstheme="minorHAnsi"/>
        </w:rPr>
        <w:t xml:space="preserve"> </w:t>
      </w:r>
    </w:p>
    <w:p w:rsidR="006E5A12" w:rsidRPr="00417473" w:rsidRDefault="006E5A12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</w:p>
    <w:p w:rsidR="0095348E" w:rsidRPr="00417473" w:rsidRDefault="0095348E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</w:p>
    <w:p w:rsidR="006E5A12" w:rsidRPr="00417473" w:rsidRDefault="00242291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  <w:r w:rsidRPr="00417473">
        <w:rPr>
          <w:rFonts w:asciiTheme="minorHAnsi" w:hAnsiTheme="minorHAnsi" w:cstheme="minorHAnsi"/>
        </w:rPr>
        <w:t xml:space="preserve">KLASA: </w:t>
      </w:r>
      <w:r w:rsidR="00255F40" w:rsidRPr="00417473">
        <w:rPr>
          <w:rFonts w:asciiTheme="minorHAnsi" w:hAnsiTheme="minorHAnsi" w:cstheme="minorHAnsi"/>
        </w:rPr>
        <w:t>030-08/22-01/48</w:t>
      </w:r>
    </w:p>
    <w:p w:rsidR="006E5A12" w:rsidRPr="00417473" w:rsidRDefault="00242291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  <w:r w:rsidRPr="00417473">
        <w:rPr>
          <w:rFonts w:asciiTheme="minorHAnsi" w:hAnsiTheme="minorHAnsi" w:cstheme="minorHAnsi"/>
        </w:rPr>
        <w:t xml:space="preserve">URBROJ: </w:t>
      </w:r>
      <w:r w:rsidR="00A50C80" w:rsidRPr="00417473">
        <w:rPr>
          <w:rFonts w:asciiTheme="minorHAnsi" w:hAnsiTheme="minorHAnsi" w:cstheme="minorHAnsi"/>
        </w:rPr>
        <w:t>238-31-13/02110-4</w:t>
      </w:r>
    </w:p>
    <w:p w:rsidR="00674933" w:rsidRPr="00417473" w:rsidRDefault="00B82CB5" w:rsidP="00417473">
      <w:pPr>
        <w:pStyle w:val="Tijeloteksta"/>
        <w:spacing w:before="7"/>
        <w:ind w:left="737" w:right="737"/>
        <w:rPr>
          <w:rFonts w:asciiTheme="minorHAnsi" w:hAnsiTheme="minorHAnsi" w:cstheme="minorHAnsi"/>
        </w:rPr>
      </w:pPr>
      <w:r w:rsidRPr="00417473">
        <w:rPr>
          <w:rFonts w:asciiTheme="minorHAnsi" w:hAnsiTheme="minorHAnsi" w:cstheme="minorHAnsi"/>
        </w:rPr>
        <w:t>Velika Gorica, 01</w:t>
      </w:r>
      <w:r w:rsidR="00242291" w:rsidRPr="00417473">
        <w:rPr>
          <w:rFonts w:asciiTheme="minorHAnsi" w:hAnsiTheme="minorHAnsi" w:cstheme="minorHAnsi"/>
        </w:rPr>
        <w:t xml:space="preserve">. </w:t>
      </w:r>
      <w:r w:rsidR="00A50C80" w:rsidRPr="00417473">
        <w:rPr>
          <w:rFonts w:asciiTheme="minorHAnsi" w:hAnsiTheme="minorHAnsi" w:cstheme="minorHAnsi"/>
        </w:rPr>
        <w:t>ožujka</w:t>
      </w:r>
      <w:r w:rsidRPr="00417473">
        <w:rPr>
          <w:rFonts w:asciiTheme="minorHAnsi" w:hAnsiTheme="minorHAnsi" w:cstheme="minorHAnsi"/>
        </w:rPr>
        <w:t xml:space="preserve"> </w:t>
      </w:r>
      <w:r w:rsidR="00242291" w:rsidRPr="00417473">
        <w:rPr>
          <w:rFonts w:asciiTheme="minorHAnsi" w:hAnsiTheme="minorHAnsi" w:cstheme="minorHAnsi"/>
        </w:rPr>
        <w:t>2022</w:t>
      </w:r>
      <w:r w:rsidR="00A50C80" w:rsidRPr="00417473">
        <w:rPr>
          <w:rFonts w:asciiTheme="minorHAnsi" w:hAnsiTheme="minorHAnsi" w:cstheme="minorHAnsi"/>
        </w:rPr>
        <w:t>.</w:t>
      </w:r>
    </w:p>
    <w:sectPr w:rsidR="00674933" w:rsidRPr="00417473" w:rsidSect="00417473">
      <w:footerReference w:type="default" r:id="rId17"/>
      <w:pgSz w:w="11906" w:h="16838" w:code="9"/>
      <w:pgMar w:top="380" w:right="284" w:bottom="380" w:left="72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653" w:rsidRDefault="00B80653">
      <w:r>
        <w:separator/>
      </w:r>
    </w:p>
  </w:endnote>
  <w:endnote w:type="continuationSeparator" w:id="0">
    <w:p w:rsidR="00B80653" w:rsidRDefault="00B80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BFA" w:rsidRDefault="00402BFA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933" w:rsidRDefault="00F44740">
    <w:pPr>
      <w:pStyle w:val="Tijeloteksta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6553200</wp:posOffset>
              </wp:positionH>
              <wp:positionV relativeFrom="page">
                <wp:posOffset>9917430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74933" w:rsidRDefault="00E75D4C">
                          <w:pPr>
                            <w:pStyle w:val="Tijeloteksta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1747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6pt;margin-top:780.9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1PBqw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" filled="f" stroked="f">
              <v:textbox inset="0,0,0,0">
                <w:txbxContent>
                  <w:p w:rsidR="00674933" w:rsidRDefault="00E75D4C">
                    <w:pPr>
                      <w:pStyle w:val="Tijeloteksta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1747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BFA" w:rsidRDefault="00402BFA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933" w:rsidRDefault="00674933">
    <w:pPr>
      <w:pStyle w:val="Tijeloteksta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653" w:rsidRDefault="00B80653">
      <w:r>
        <w:separator/>
      </w:r>
    </w:p>
  </w:footnote>
  <w:footnote w:type="continuationSeparator" w:id="0">
    <w:p w:rsidR="00B80653" w:rsidRDefault="00B806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BFA" w:rsidRDefault="00402BFA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BFA" w:rsidRDefault="00402BFA">
    <w:pPr>
      <w:pStyle w:val="Zaglavlje"/>
    </w:pPr>
  </w:p>
  <w:p w:rsidR="00402BFA" w:rsidRDefault="00402BFA">
    <w:pPr>
      <w:pStyle w:val="Zaglavlje"/>
    </w:pPr>
  </w:p>
  <w:p w:rsidR="00402BFA" w:rsidRDefault="00402BFA">
    <w:pPr>
      <w:pStyle w:val="Zaglavlje"/>
    </w:pPr>
  </w:p>
  <w:p w:rsidR="00402BFA" w:rsidRDefault="00402BFA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BFA" w:rsidRDefault="00402BF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E602B"/>
    <w:multiLevelType w:val="hybridMultilevel"/>
    <w:tmpl w:val="59D4AF38"/>
    <w:lvl w:ilvl="0" w:tplc="A0DC8F44">
      <w:start w:val="1"/>
      <w:numFmt w:val="upperRoman"/>
      <w:lvlText w:val="%1."/>
      <w:lvlJc w:val="left"/>
      <w:pPr>
        <w:ind w:left="904" w:hanging="168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hr-HR" w:eastAsia="hr-HR" w:bidi="hr-HR"/>
      </w:rPr>
    </w:lvl>
    <w:lvl w:ilvl="1" w:tplc="CE203E14">
      <w:numFmt w:val="bullet"/>
      <w:lvlText w:val="●"/>
      <w:lvlJc w:val="left"/>
      <w:pPr>
        <w:ind w:left="1677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hr-HR" w:eastAsia="hr-HR" w:bidi="hr-HR"/>
      </w:rPr>
    </w:lvl>
    <w:lvl w:ilvl="2" w:tplc="18AA7168">
      <w:numFmt w:val="bullet"/>
      <w:lvlText w:val="•"/>
      <w:lvlJc w:val="left"/>
      <w:pPr>
        <w:ind w:left="2596" w:hanging="360"/>
      </w:pPr>
      <w:rPr>
        <w:rFonts w:hint="default"/>
        <w:lang w:val="hr-HR" w:eastAsia="hr-HR" w:bidi="hr-HR"/>
      </w:rPr>
    </w:lvl>
    <w:lvl w:ilvl="3" w:tplc="0400B1E4">
      <w:numFmt w:val="bullet"/>
      <w:lvlText w:val="•"/>
      <w:lvlJc w:val="left"/>
      <w:pPr>
        <w:ind w:left="3512" w:hanging="360"/>
      </w:pPr>
      <w:rPr>
        <w:rFonts w:hint="default"/>
        <w:lang w:val="hr-HR" w:eastAsia="hr-HR" w:bidi="hr-HR"/>
      </w:rPr>
    </w:lvl>
    <w:lvl w:ilvl="4" w:tplc="1AD257B2">
      <w:numFmt w:val="bullet"/>
      <w:lvlText w:val="•"/>
      <w:lvlJc w:val="left"/>
      <w:pPr>
        <w:ind w:left="4428" w:hanging="360"/>
      </w:pPr>
      <w:rPr>
        <w:rFonts w:hint="default"/>
        <w:lang w:val="hr-HR" w:eastAsia="hr-HR" w:bidi="hr-HR"/>
      </w:rPr>
    </w:lvl>
    <w:lvl w:ilvl="5" w:tplc="CD3AC066">
      <w:numFmt w:val="bullet"/>
      <w:lvlText w:val="•"/>
      <w:lvlJc w:val="left"/>
      <w:pPr>
        <w:ind w:left="5345" w:hanging="360"/>
      </w:pPr>
      <w:rPr>
        <w:rFonts w:hint="default"/>
        <w:lang w:val="hr-HR" w:eastAsia="hr-HR" w:bidi="hr-HR"/>
      </w:rPr>
    </w:lvl>
    <w:lvl w:ilvl="6" w:tplc="C3785968">
      <w:numFmt w:val="bullet"/>
      <w:lvlText w:val="•"/>
      <w:lvlJc w:val="left"/>
      <w:pPr>
        <w:ind w:left="6261" w:hanging="360"/>
      </w:pPr>
      <w:rPr>
        <w:rFonts w:hint="default"/>
        <w:lang w:val="hr-HR" w:eastAsia="hr-HR" w:bidi="hr-HR"/>
      </w:rPr>
    </w:lvl>
    <w:lvl w:ilvl="7" w:tplc="4498EED4">
      <w:numFmt w:val="bullet"/>
      <w:lvlText w:val="•"/>
      <w:lvlJc w:val="left"/>
      <w:pPr>
        <w:ind w:left="7177" w:hanging="360"/>
      </w:pPr>
      <w:rPr>
        <w:rFonts w:hint="default"/>
        <w:lang w:val="hr-HR" w:eastAsia="hr-HR" w:bidi="hr-HR"/>
      </w:rPr>
    </w:lvl>
    <w:lvl w:ilvl="8" w:tplc="EA4AA55A">
      <w:numFmt w:val="bullet"/>
      <w:lvlText w:val="•"/>
      <w:lvlJc w:val="left"/>
      <w:pPr>
        <w:ind w:left="8093" w:hanging="360"/>
      </w:pPr>
      <w:rPr>
        <w:rFonts w:hint="default"/>
        <w:lang w:val="hr-HR" w:eastAsia="hr-HR" w:bidi="hr-HR"/>
      </w:rPr>
    </w:lvl>
  </w:abstractNum>
  <w:abstractNum w:abstractNumId="1" w15:restartNumberingAfterBreak="0">
    <w:nsid w:val="64072040"/>
    <w:multiLevelType w:val="hybridMultilevel"/>
    <w:tmpl w:val="001C938E"/>
    <w:lvl w:ilvl="0" w:tplc="52782BF6">
      <w:numFmt w:val="bullet"/>
      <w:lvlText w:val="-"/>
      <w:lvlJc w:val="left"/>
      <w:pPr>
        <w:ind w:left="736" w:hanging="118"/>
      </w:pPr>
      <w:rPr>
        <w:rFonts w:ascii="Calibri" w:eastAsia="Calibri" w:hAnsi="Calibri" w:cs="Calibri" w:hint="default"/>
        <w:w w:val="100"/>
        <w:sz w:val="22"/>
        <w:szCs w:val="22"/>
        <w:lang w:val="hr-HR" w:eastAsia="hr-HR" w:bidi="hr-HR"/>
      </w:rPr>
    </w:lvl>
    <w:lvl w:ilvl="1" w:tplc="00A86F04">
      <w:numFmt w:val="bullet"/>
      <w:lvlText w:val="•"/>
      <w:lvlJc w:val="left"/>
      <w:pPr>
        <w:ind w:left="1658" w:hanging="118"/>
      </w:pPr>
      <w:rPr>
        <w:rFonts w:hint="default"/>
        <w:lang w:val="hr-HR" w:eastAsia="hr-HR" w:bidi="hr-HR"/>
      </w:rPr>
    </w:lvl>
    <w:lvl w:ilvl="2" w:tplc="58FAC394">
      <w:numFmt w:val="bullet"/>
      <w:lvlText w:val="•"/>
      <w:lvlJc w:val="left"/>
      <w:pPr>
        <w:ind w:left="2577" w:hanging="118"/>
      </w:pPr>
      <w:rPr>
        <w:rFonts w:hint="default"/>
        <w:lang w:val="hr-HR" w:eastAsia="hr-HR" w:bidi="hr-HR"/>
      </w:rPr>
    </w:lvl>
    <w:lvl w:ilvl="3" w:tplc="B36240CA">
      <w:numFmt w:val="bullet"/>
      <w:lvlText w:val="•"/>
      <w:lvlJc w:val="left"/>
      <w:pPr>
        <w:ind w:left="3495" w:hanging="118"/>
      </w:pPr>
      <w:rPr>
        <w:rFonts w:hint="default"/>
        <w:lang w:val="hr-HR" w:eastAsia="hr-HR" w:bidi="hr-HR"/>
      </w:rPr>
    </w:lvl>
    <w:lvl w:ilvl="4" w:tplc="13225C14">
      <w:numFmt w:val="bullet"/>
      <w:lvlText w:val="•"/>
      <w:lvlJc w:val="left"/>
      <w:pPr>
        <w:ind w:left="4414" w:hanging="118"/>
      </w:pPr>
      <w:rPr>
        <w:rFonts w:hint="default"/>
        <w:lang w:val="hr-HR" w:eastAsia="hr-HR" w:bidi="hr-HR"/>
      </w:rPr>
    </w:lvl>
    <w:lvl w:ilvl="5" w:tplc="FBB04C12">
      <w:numFmt w:val="bullet"/>
      <w:lvlText w:val="•"/>
      <w:lvlJc w:val="left"/>
      <w:pPr>
        <w:ind w:left="5333" w:hanging="118"/>
      </w:pPr>
      <w:rPr>
        <w:rFonts w:hint="default"/>
        <w:lang w:val="hr-HR" w:eastAsia="hr-HR" w:bidi="hr-HR"/>
      </w:rPr>
    </w:lvl>
    <w:lvl w:ilvl="6" w:tplc="A8926828">
      <w:numFmt w:val="bullet"/>
      <w:lvlText w:val="•"/>
      <w:lvlJc w:val="left"/>
      <w:pPr>
        <w:ind w:left="6251" w:hanging="118"/>
      </w:pPr>
      <w:rPr>
        <w:rFonts w:hint="default"/>
        <w:lang w:val="hr-HR" w:eastAsia="hr-HR" w:bidi="hr-HR"/>
      </w:rPr>
    </w:lvl>
    <w:lvl w:ilvl="7" w:tplc="3F364AA4">
      <w:numFmt w:val="bullet"/>
      <w:lvlText w:val="•"/>
      <w:lvlJc w:val="left"/>
      <w:pPr>
        <w:ind w:left="7170" w:hanging="118"/>
      </w:pPr>
      <w:rPr>
        <w:rFonts w:hint="default"/>
        <w:lang w:val="hr-HR" w:eastAsia="hr-HR" w:bidi="hr-HR"/>
      </w:rPr>
    </w:lvl>
    <w:lvl w:ilvl="8" w:tplc="D986614C">
      <w:numFmt w:val="bullet"/>
      <w:lvlText w:val="•"/>
      <w:lvlJc w:val="left"/>
      <w:pPr>
        <w:ind w:left="8089" w:hanging="118"/>
      </w:pPr>
      <w:rPr>
        <w:rFonts w:hint="default"/>
        <w:lang w:val="hr-HR" w:eastAsia="hr-HR" w:bidi="hr-HR"/>
      </w:rPr>
    </w:lvl>
  </w:abstractNum>
  <w:abstractNum w:abstractNumId="2" w15:restartNumberingAfterBreak="0">
    <w:nsid w:val="74FA6949"/>
    <w:multiLevelType w:val="hybridMultilevel"/>
    <w:tmpl w:val="A2E00AAC"/>
    <w:lvl w:ilvl="0" w:tplc="2228D99A">
      <w:start w:val="6"/>
      <w:numFmt w:val="upperRoman"/>
      <w:lvlText w:val="%1."/>
      <w:lvlJc w:val="left"/>
      <w:pPr>
        <w:ind w:left="145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6" w:hanging="360"/>
      </w:pPr>
    </w:lvl>
    <w:lvl w:ilvl="2" w:tplc="041A001B" w:tentative="1">
      <w:start w:val="1"/>
      <w:numFmt w:val="lowerRoman"/>
      <w:lvlText w:val="%3."/>
      <w:lvlJc w:val="right"/>
      <w:pPr>
        <w:ind w:left="2536" w:hanging="180"/>
      </w:pPr>
    </w:lvl>
    <w:lvl w:ilvl="3" w:tplc="041A000F" w:tentative="1">
      <w:start w:val="1"/>
      <w:numFmt w:val="decimal"/>
      <w:lvlText w:val="%4."/>
      <w:lvlJc w:val="left"/>
      <w:pPr>
        <w:ind w:left="3256" w:hanging="360"/>
      </w:pPr>
    </w:lvl>
    <w:lvl w:ilvl="4" w:tplc="041A0019" w:tentative="1">
      <w:start w:val="1"/>
      <w:numFmt w:val="lowerLetter"/>
      <w:lvlText w:val="%5."/>
      <w:lvlJc w:val="left"/>
      <w:pPr>
        <w:ind w:left="3976" w:hanging="360"/>
      </w:pPr>
    </w:lvl>
    <w:lvl w:ilvl="5" w:tplc="041A001B" w:tentative="1">
      <w:start w:val="1"/>
      <w:numFmt w:val="lowerRoman"/>
      <w:lvlText w:val="%6."/>
      <w:lvlJc w:val="right"/>
      <w:pPr>
        <w:ind w:left="4696" w:hanging="180"/>
      </w:pPr>
    </w:lvl>
    <w:lvl w:ilvl="6" w:tplc="041A000F" w:tentative="1">
      <w:start w:val="1"/>
      <w:numFmt w:val="decimal"/>
      <w:lvlText w:val="%7."/>
      <w:lvlJc w:val="left"/>
      <w:pPr>
        <w:ind w:left="5416" w:hanging="360"/>
      </w:pPr>
    </w:lvl>
    <w:lvl w:ilvl="7" w:tplc="041A0019" w:tentative="1">
      <w:start w:val="1"/>
      <w:numFmt w:val="lowerLetter"/>
      <w:lvlText w:val="%8."/>
      <w:lvlJc w:val="left"/>
      <w:pPr>
        <w:ind w:left="6136" w:hanging="360"/>
      </w:pPr>
    </w:lvl>
    <w:lvl w:ilvl="8" w:tplc="041A001B" w:tentative="1">
      <w:start w:val="1"/>
      <w:numFmt w:val="lowerRoman"/>
      <w:lvlText w:val="%9."/>
      <w:lvlJc w:val="right"/>
      <w:pPr>
        <w:ind w:left="685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933"/>
    <w:rsid w:val="00067B12"/>
    <w:rsid w:val="00082D95"/>
    <w:rsid w:val="000967F4"/>
    <w:rsid w:val="000A2491"/>
    <w:rsid w:val="000B0009"/>
    <w:rsid w:val="000B0DBC"/>
    <w:rsid w:val="000C33B8"/>
    <w:rsid w:val="000E0C98"/>
    <w:rsid w:val="001276D9"/>
    <w:rsid w:val="00204EA4"/>
    <w:rsid w:val="00226508"/>
    <w:rsid w:val="00234476"/>
    <w:rsid w:val="00242291"/>
    <w:rsid w:val="00255F40"/>
    <w:rsid w:val="00272E3A"/>
    <w:rsid w:val="00385E3B"/>
    <w:rsid w:val="003C49B1"/>
    <w:rsid w:val="00402BFA"/>
    <w:rsid w:val="00417473"/>
    <w:rsid w:val="00460A0E"/>
    <w:rsid w:val="005B4A59"/>
    <w:rsid w:val="00674933"/>
    <w:rsid w:val="006E5A12"/>
    <w:rsid w:val="007755B1"/>
    <w:rsid w:val="007A0650"/>
    <w:rsid w:val="007A479D"/>
    <w:rsid w:val="008003B0"/>
    <w:rsid w:val="00827C2B"/>
    <w:rsid w:val="008D2838"/>
    <w:rsid w:val="008F5ED9"/>
    <w:rsid w:val="0090205D"/>
    <w:rsid w:val="0095348E"/>
    <w:rsid w:val="009806E1"/>
    <w:rsid w:val="009D2D0C"/>
    <w:rsid w:val="00A10A90"/>
    <w:rsid w:val="00A136A3"/>
    <w:rsid w:val="00A3014F"/>
    <w:rsid w:val="00A32D2B"/>
    <w:rsid w:val="00A47551"/>
    <w:rsid w:val="00A50C80"/>
    <w:rsid w:val="00A514CB"/>
    <w:rsid w:val="00AA373F"/>
    <w:rsid w:val="00AB0083"/>
    <w:rsid w:val="00B2005B"/>
    <w:rsid w:val="00B34EA2"/>
    <w:rsid w:val="00B50DC6"/>
    <w:rsid w:val="00B80653"/>
    <w:rsid w:val="00B82CB5"/>
    <w:rsid w:val="00B92461"/>
    <w:rsid w:val="00BA1613"/>
    <w:rsid w:val="00C555F1"/>
    <w:rsid w:val="00C63461"/>
    <w:rsid w:val="00D01082"/>
    <w:rsid w:val="00D26055"/>
    <w:rsid w:val="00D32C07"/>
    <w:rsid w:val="00D47B5D"/>
    <w:rsid w:val="00DE4891"/>
    <w:rsid w:val="00E75D4C"/>
    <w:rsid w:val="00EB5005"/>
    <w:rsid w:val="00F2622A"/>
    <w:rsid w:val="00F42E13"/>
    <w:rsid w:val="00F44740"/>
    <w:rsid w:val="00F4760B"/>
    <w:rsid w:val="00F60FE7"/>
    <w:rsid w:val="00FF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4CF496E-9EF6-4FCB-89AD-0394FCC5B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lang w:val="hr-HR" w:eastAsia="hr-HR" w:bidi="hr-HR"/>
    </w:rPr>
  </w:style>
  <w:style w:type="paragraph" w:styleId="Naslov1">
    <w:name w:val="heading 1"/>
    <w:basedOn w:val="Normal"/>
    <w:uiPriority w:val="9"/>
    <w:qFormat/>
    <w:pPr>
      <w:ind w:left="850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</w:style>
  <w:style w:type="paragraph" w:styleId="Odlomakpopisa">
    <w:name w:val="List Paragraph"/>
    <w:basedOn w:val="Normal"/>
    <w:uiPriority w:val="1"/>
    <w:qFormat/>
    <w:pPr>
      <w:ind w:left="1677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eza">
    <w:name w:val="Hyperlink"/>
    <w:basedOn w:val="Zadanifontodlomka"/>
    <w:uiPriority w:val="99"/>
    <w:unhideWhenUsed/>
    <w:rsid w:val="000C33B8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0C33B8"/>
    <w:rPr>
      <w:color w:val="605E5C"/>
      <w:shd w:val="clear" w:color="auto" w:fill="E1DFDD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02BF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02BFA"/>
    <w:rPr>
      <w:rFonts w:ascii="Tahoma" w:eastAsia="Calibri" w:hAnsi="Tahoma" w:cs="Tahoma"/>
      <w:sz w:val="16"/>
      <w:szCs w:val="16"/>
      <w:lang w:val="hr-HR" w:eastAsia="hr-HR" w:bidi="hr-HR"/>
    </w:rPr>
  </w:style>
  <w:style w:type="paragraph" w:styleId="Zaglavlje">
    <w:name w:val="header"/>
    <w:basedOn w:val="Normal"/>
    <w:link w:val="ZaglavljeChar"/>
    <w:uiPriority w:val="99"/>
    <w:unhideWhenUsed/>
    <w:rsid w:val="00402BF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02BFA"/>
    <w:rPr>
      <w:rFonts w:ascii="Calibri" w:eastAsia="Calibri" w:hAnsi="Calibri" w:cs="Calibri"/>
      <w:lang w:val="hr-HR" w:eastAsia="hr-HR" w:bidi="hr-HR"/>
    </w:rPr>
  </w:style>
  <w:style w:type="paragraph" w:styleId="Podnoje">
    <w:name w:val="footer"/>
    <w:basedOn w:val="Normal"/>
    <w:link w:val="PodnojeChar"/>
    <w:uiPriority w:val="99"/>
    <w:unhideWhenUsed/>
    <w:rsid w:val="00402BF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02BFA"/>
    <w:rPr>
      <w:rFonts w:ascii="Calibri" w:eastAsia="Calibri" w:hAnsi="Calibri" w:cs="Calibri"/>
      <w:lang w:val="hr-HR"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5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://www.gorica.h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gorica.hr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E0891-B5C5-43C7-AEB1-B1470FFC0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Zimak</dc:creator>
  <cp:lastModifiedBy>Alen Pejić</cp:lastModifiedBy>
  <cp:revision>37</cp:revision>
  <dcterms:created xsi:type="dcterms:W3CDTF">2022-01-29T10:25:00Z</dcterms:created>
  <dcterms:modified xsi:type="dcterms:W3CDTF">2022-03-02T06:56:00Z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2022-01-29T00:00:00Z</vt:filetime>
  </property>
</Properties>
</file>