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BC" w:rsidRDefault="003F0C1D">
      <w:r w:rsidRPr="00011A2F">
        <w:rPr>
          <w:b/>
          <w:i/>
          <w:noProof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5EEA3849" wp14:editId="5A7E2282">
            <wp:simplePos x="0" y="0"/>
            <wp:positionH relativeFrom="column">
              <wp:posOffset>50800</wp:posOffset>
            </wp:positionH>
            <wp:positionV relativeFrom="paragraph">
              <wp:posOffset>-468630</wp:posOffset>
            </wp:positionV>
            <wp:extent cx="921385" cy="935355"/>
            <wp:effectExtent l="0" t="0" r="0" b="0"/>
            <wp:wrapTight wrapText="bothSides">
              <wp:wrapPolygon edited="0">
                <wp:start x="0" y="0"/>
                <wp:lineTo x="0" y="14957"/>
                <wp:lineTo x="8039" y="21116"/>
                <wp:lineTo x="8932" y="21116"/>
                <wp:lineTo x="12058" y="21116"/>
                <wp:lineTo x="12951" y="21116"/>
                <wp:lineTo x="20990" y="14957"/>
                <wp:lineTo x="20990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97ED5A" wp14:editId="19795623">
                <wp:simplePos x="0" y="0"/>
                <wp:positionH relativeFrom="column">
                  <wp:posOffset>151765</wp:posOffset>
                </wp:positionH>
                <wp:positionV relativeFrom="paragraph">
                  <wp:posOffset>-468630</wp:posOffset>
                </wp:positionV>
                <wp:extent cx="2164715" cy="987425"/>
                <wp:effectExtent l="0" t="0" r="26035" b="2222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Upravni odjel za poljoprivredu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97ED5A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11.95pt;margin-top:-36.9pt;width:170.4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" strokecolor="white [3212]">
                <v:textbox>
                  <w:txbxContent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GRAD VELIKA GORICA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Upravni odjel za poljoprivredu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i ruralni razvoj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49BC" w:rsidRDefault="00C549BC" w:rsidP="00C549BC"/>
    <w:p w:rsidR="00567AD9" w:rsidRDefault="00567AD9" w:rsidP="00C549BC"/>
    <w:p w:rsidR="003F0C1D" w:rsidRDefault="003F0C1D" w:rsidP="00D64525">
      <w:pPr>
        <w:pStyle w:val="Bezproreda"/>
        <w:rPr>
          <w:rFonts w:cstheme="minorHAnsi"/>
          <w:b/>
        </w:rPr>
      </w:pPr>
    </w:p>
    <w:p w:rsidR="00135D5F" w:rsidRP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 xml:space="preserve">ZAHTJEV ZA DODJELU POTPORE MALE VRIJEDNOSTI ZA </w:t>
      </w:r>
    </w:p>
    <w:p w:rsid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>UZGOJ CVIJEĆA</w:t>
      </w:r>
      <w:r w:rsidR="00F92F4B">
        <w:rPr>
          <w:rFonts w:cstheme="minorHAnsi"/>
          <w:b/>
        </w:rPr>
        <w:t>, LJEKOVITOG I ZAĆINSKOG BILJA</w:t>
      </w:r>
      <w:r w:rsidRPr="00135D5F">
        <w:rPr>
          <w:rFonts w:cstheme="minorHAnsi"/>
          <w:b/>
        </w:rPr>
        <w:t xml:space="preserve"> U 20</w:t>
      </w:r>
      <w:r w:rsidR="004B033E">
        <w:rPr>
          <w:rFonts w:cstheme="minorHAnsi"/>
          <w:b/>
        </w:rPr>
        <w:t>2</w:t>
      </w:r>
      <w:r w:rsidR="00D64525">
        <w:rPr>
          <w:rFonts w:cstheme="minorHAnsi"/>
          <w:b/>
        </w:rPr>
        <w:t>2</w:t>
      </w:r>
      <w:r w:rsidRPr="00135D5F">
        <w:rPr>
          <w:rFonts w:cstheme="minorHAnsi"/>
          <w:b/>
        </w:rPr>
        <w:t>. GODINI</w:t>
      </w:r>
    </w:p>
    <w:p w:rsidR="00F92F4B" w:rsidRPr="00135D5F" w:rsidRDefault="00F92F4B" w:rsidP="00135D5F">
      <w:pPr>
        <w:pStyle w:val="Bezproreda"/>
        <w:jc w:val="center"/>
        <w:rPr>
          <w:rFonts w:cstheme="minorHAnsi"/>
          <w:b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411"/>
        <w:gridCol w:w="883"/>
        <w:gridCol w:w="415"/>
        <w:gridCol w:w="416"/>
        <w:gridCol w:w="350"/>
        <w:gridCol w:w="279"/>
        <w:gridCol w:w="72"/>
        <w:gridCol w:w="351"/>
        <w:gridCol w:w="180"/>
        <w:gridCol w:w="31"/>
        <w:gridCol w:w="139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182"/>
        <w:gridCol w:w="137"/>
        <w:gridCol w:w="214"/>
        <w:gridCol w:w="241"/>
        <w:gridCol w:w="110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135D5F" w:rsidTr="003F0C1D">
        <w:trPr>
          <w:trHeight w:val="338"/>
        </w:trPr>
        <w:tc>
          <w:tcPr>
            <w:tcW w:w="10774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/>
              </w:rPr>
            </w:pPr>
            <w:r w:rsidRPr="00135D5F">
              <w:rPr>
                <w:rFonts w:cstheme="minorHAnsi"/>
                <w:b/>
                <w:bCs/>
              </w:rPr>
              <w:t>OPĆI PODACI O PODNOSITELJU PRIJAVE</w:t>
            </w:r>
          </w:p>
        </w:tc>
      </w:tr>
      <w:tr w:rsidR="00C549BC" w:rsidRPr="00135D5F" w:rsidTr="003F0C1D">
        <w:trPr>
          <w:trHeight w:val="492"/>
        </w:trPr>
        <w:tc>
          <w:tcPr>
            <w:tcW w:w="412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56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41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C549BC" w:rsidRPr="00135D5F" w:rsidTr="003F0C1D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ADRESA PREBIVALIŠTA/SJEDIŠTA</w:t>
            </w:r>
          </w:p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(ulica i kućni broj, broj pošte, naselje)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6A34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1553E" w:rsidRDefault="00EC6718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3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1553E" w:rsidRDefault="008E46B6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1553E" w:rsidRDefault="008E46B6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EC6718" w:rsidRPr="00135D5F" w:rsidTr="003F0C1D">
        <w:trPr>
          <w:trHeight w:val="418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BROJ TEL/MOB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70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603B51">
              <w:rPr>
                <w:rFonts w:ascii="Calibri" w:hAnsi="Calibri" w:cs="Arial"/>
              </w:rPr>
              <w:t>WEB STRANICA/E-MAIL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0C1D">
        <w:trPr>
          <w:trHeight w:val="396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42"/>
        </w:trPr>
        <w:tc>
          <w:tcPr>
            <w:tcW w:w="10774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  <w:r w:rsidRPr="00135D5F">
              <w:rPr>
                <w:rFonts w:cstheme="minorHAnsi"/>
                <w:b/>
                <w:bCs/>
              </w:rPr>
              <w:t>U 20</w:t>
            </w:r>
            <w:r>
              <w:rPr>
                <w:rFonts w:cstheme="minorHAnsi"/>
                <w:b/>
                <w:bCs/>
              </w:rPr>
              <w:t>2</w:t>
            </w:r>
            <w:r w:rsidR="00D64525">
              <w:rPr>
                <w:rFonts w:cstheme="minorHAnsi"/>
                <w:b/>
                <w:bCs/>
              </w:rPr>
              <w:t>2</w:t>
            </w:r>
            <w:r w:rsidRPr="00135D5F">
              <w:rPr>
                <w:rFonts w:cstheme="minorHAnsi"/>
                <w:b/>
                <w:bCs/>
              </w:rPr>
              <w:t>. GODINI UZGOJENO</w:t>
            </w:r>
          </w:p>
          <w:p w:rsidR="00EC6718" w:rsidRPr="00135D5F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  <w:bCs/>
              </w:rPr>
              <w:t>CVIJEĆ</w:t>
            </w: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LJEKOVITO BILJE</w:t>
            </w: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ZAĆINSKO BILJE</w:t>
            </w: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 zaštićenom prostoru/m2</w:t>
            </w: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  <w:tr w:rsidR="00EC6718" w:rsidRPr="00135D5F" w:rsidTr="003F0C1D">
        <w:trPr>
          <w:trHeight w:val="511"/>
        </w:trPr>
        <w:tc>
          <w:tcPr>
            <w:tcW w:w="24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 xml:space="preserve">Na otvorenom </w:t>
            </w:r>
            <w:r>
              <w:rPr>
                <w:rFonts w:cstheme="minorHAnsi"/>
              </w:rPr>
              <w:t>prostoru/m2</w:t>
            </w:r>
          </w:p>
        </w:tc>
        <w:tc>
          <w:tcPr>
            <w:tcW w:w="2977" w:type="dxa"/>
            <w:gridSpan w:val="9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</w:tbl>
    <w:p w:rsidR="00B53620" w:rsidRDefault="00B53620" w:rsidP="00C549BC">
      <w:pPr>
        <w:pStyle w:val="Bezproreda"/>
        <w:rPr>
          <w:rFonts w:cstheme="minorHAnsi"/>
          <w:b/>
          <w:lang w:val="de-DE"/>
        </w:rPr>
      </w:pPr>
    </w:p>
    <w:p w:rsidR="003F0C1D" w:rsidRDefault="003F0C1D" w:rsidP="00C549BC">
      <w:pPr>
        <w:pStyle w:val="Bezproreda"/>
        <w:rPr>
          <w:rFonts w:cstheme="minorHAnsi"/>
          <w:b/>
          <w:lang w:val="de-DE"/>
        </w:rPr>
      </w:pPr>
    </w:p>
    <w:p w:rsidR="00C549BC" w:rsidRPr="00D64525" w:rsidRDefault="00C549BC" w:rsidP="00C549BC">
      <w:pPr>
        <w:pStyle w:val="Bezproreda"/>
        <w:rPr>
          <w:rFonts w:cstheme="minorHAnsi"/>
          <w:b/>
          <w:sz w:val="24"/>
          <w:szCs w:val="24"/>
        </w:rPr>
      </w:pPr>
      <w:proofErr w:type="spellStart"/>
      <w:r w:rsidRPr="00D64525">
        <w:rPr>
          <w:rFonts w:cstheme="minorHAnsi"/>
          <w:b/>
          <w:sz w:val="24"/>
          <w:szCs w:val="24"/>
          <w:lang w:val="de-DE"/>
        </w:rPr>
        <w:t>Ovom</w:t>
      </w:r>
      <w:proofErr w:type="spellEnd"/>
      <w:r w:rsidRPr="00D64525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D64525">
        <w:rPr>
          <w:rFonts w:cstheme="minorHAnsi"/>
          <w:b/>
          <w:sz w:val="24"/>
          <w:szCs w:val="24"/>
          <w:lang w:val="de-DE"/>
        </w:rPr>
        <w:t>zahtjevu</w:t>
      </w:r>
      <w:proofErr w:type="spellEnd"/>
      <w:r w:rsidRPr="00D64525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D64525">
        <w:rPr>
          <w:rFonts w:cstheme="minorHAnsi"/>
          <w:b/>
          <w:sz w:val="24"/>
          <w:szCs w:val="24"/>
          <w:lang w:val="de-DE"/>
        </w:rPr>
        <w:t>prila</w:t>
      </w:r>
      <w:proofErr w:type="spellEnd"/>
      <w:r w:rsidRPr="00D64525">
        <w:rPr>
          <w:rFonts w:cstheme="minorHAnsi"/>
          <w:b/>
          <w:sz w:val="24"/>
          <w:szCs w:val="24"/>
        </w:rPr>
        <w:t>ž</w:t>
      </w:r>
      <w:proofErr w:type="spellStart"/>
      <w:r w:rsidRPr="00D64525">
        <w:rPr>
          <w:rFonts w:cstheme="minorHAnsi"/>
          <w:b/>
          <w:sz w:val="24"/>
          <w:szCs w:val="24"/>
          <w:lang w:val="de-DE"/>
        </w:rPr>
        <w:t>em</w:t>
      </w:r>
      <w:proofErr w:type="spellEnd"/>
      <w:r w:rsidRPr="00D64525">
        <w:rPr>
          <w:rFonts w:cstheme="minorHAnsi"/>
          <w:b/>
          <w:sz w:val="24"/>
          <w:szCs w:val="24"/>
        </w:rPr>
        <w:t xml:space="preserve">: </w:t>
      </w:r>
    </w:p>
    <w:p w:rsidR="00B53620" w:rsidRPr="00D64525" w:rsidRDefault="00B53620" w:rsidP="00C549BC">
      <w:pPr>
        <w:pStyle w:val="Bezproreda"/>
        <w:rPr>
          <w:rFonts w:cstheme="minorHAnsi"/>
          <w:b/>
          <w:sz w:val="24"/>
          <w:szCs w:val="24"/>
        </w:rPr>
      </w:pP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D64525">
        <w:rPr>
          <w:rFonts w:cstheme="minorHAnsi"/>
          <w:sz w:val="24"/>
          <w:szCs w:val="24"/>
          <w:lang w:val="de-DE"/>
        </w:rPr>
        <w:t>Presliku</w:t>
      </w:r>
      <w:proofErr w:type="spellEnd"/>
      <w:r w:rsidRPr="00D64525">
        <w:rPr>
          <w:rFonts w:cstheme="minorHAnsi"/>
          <w:sz w:val="24"/>
          <w:szCs w:val="24"/>
        </w:rPr>
        <w:t xml:space="preserve"> </w:t>
      </w:r>
      <w:proofErr w:type="spellStart"/>
      <w:r w:rsidRPr="00D64525">
        <w:rPr>
          <w:rFonts w:cstheme="minorHAnsi"/>
          <w:sz w:val="24"/>
          <w:szCs w:val="24"/>
          <w:lang w:val="de-DE"/>
        </w:rPr>
        <w:t>osobne</w:t>
      </w:r>
      <w:proofErr w:type="spellEnd"/>
      <w:r w:rsidRPr="00D64525">
        <w:rPr>
          <w:rFonts w:cstheme="minorHAnsi"/>
          <w:sz w:val="24"/>
          <w:szCs w:val="24"/>
        </w:rPr>
        <w:t xml:space="preserve"> </w:t>
      </w:r>
      <w:proofErr w:type="spellStart"/>
      <w:r w:rsidRPr="00D64525">
        <w:rPr>
          <w:rFonts w:cstheme="minorHAnsi"/>
          <w:sz w:val="24"/>
          <w:szCs w:val="24"/>
          <w:lang w:val="de-DE"/>
        </w:rPr>
        <w:t>iskaznice</w:t>
      </w:r>
      <w:proofErr w:type="spellEnd"/>
      <w:r w:rsidRPr="00D64525">
        <w:rPr>
          <w:rFonts w:cstheme="minorHAnsi"/>
          <w:sz w:val="24"/>
          <w:szCs w:val="24"/>
        </w:rPr>
        <w:t xml:space="preserve">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>Dokaz o upisu u Upisnik poljoprivrednih gospodarstava,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 xml:space="preserve">Presliku računa o nabavi sjemena i presadnica u </w:t>
      </w:r>
      <w:r w:rsidR="00292E7E" w:rsidRPr="00D64525">
        <w:rPr>
          <w:rFonts w:cstheme="minorHAnsi"/>
          <w:sz w:val="24"/>
          <w:szCs w:val="24"/>
        </w:rPr>
        <w:t>202</w:t>
      </w:r>
      <w:r w:rsidR="00D64525">
        <w:rPr>
          <w:rFonts w:cstheme="minorHAnsi"/>
          <w:sz w:val="24"/>
          <w:szCs w:val="24"/>
        </w:rPr>
        <w:t>2</w:t>
      </w:r>
      <w:r w:rsidRPr="00D64525">
        <w:rPr>
          <w:rFonts w:cstheme="minorHAnsi"/>
          <w:sz w:val="24"/>
          <w:szCs w:val="24"/>
        </w:rPr>
        <w:t xml:space="preserve">. godini,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 xml:space="preserve">Presliku posjedovnog lista ili gruntovnog izvatka ili ugovora o zakupu za zemljište na kojem se odvija proizvodnja ili  Zapisnik o evidenciji uporabe poljoprivrednog zemljišta (Upis u </w:t>
      </w:r>
      <w:proofErr w:type="spellStart"/>
      <w:r w:rsidRPr="00D64525">
        <w:rPr>
          <w:rFonts w:cstheme="minorHAnsi"/>
          <w:sz w:val="24"/>
          <w:szCs w:val="24"/>
        </w:rPr>
        <w:t>Arkod</w:t>
      </w:r>
      <w:proofErr w:type="spellEnd"/>
      <w:r w:rsidRPr="00D64525">
        <w:rPr>
          <w:rFonts w:cstheme="minorHAnsi"/>
          <w:sz w:val="24"/>
          <w:szCs w:val="24"/>
        </w:rPr>
        <w:t xml:space="preserve">),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>Preslik</w:t>
      </w:r>
      <w:r w:rsidR="00D64525">
        <w:rPr>
          <w:rFonts w:cstheme="minorHAnsi"/>
          <w:sz w:val="24"/>
          <w:szCs w:val="24"/>
        </w:rPr>
        <w:t xml:space="preserve">u </w:t>
      </w:r>
      <w:r w:rsidRPr="00D64525">
        <w:rPr>
          <w:rFonts w:cstheme="minorHAnsi"/>
          <w:sz w:val="24"/>
          <w:szCs w:val="24"/>
        </w:rPr>
        <w:t xml:space="preserve">ŽIRO računa s pripadajućim IBAN brojem,  </w:t>
      </w:r>
    </w:p>
    <w:p w:rsidR="002E7D0E" w:rsidRPr="00D64525" w:rsidRDefault="002E7D0E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D64525">
        <w:rPr>
          <w:rFonts w:cstheme="minorHAnsi"/>
          <w:sz w:val="24"/>
          <w:szCs w:val="24"/>
        </w:rPr>
        <w:t>Upravn</w:t>
      </w:r>
      <w:r w:rsidR="00D64525">
        <w:rPr>
          <w:rFonts w:cstheme="minorHAnsi"/>
          <w:sz w:val="24"/>
          <w:szCs w:val="24"/>
        </w:rPr>
        <w:t>u</w:t>
      </w:r>
      <w:r w:rsidRPr="00D64525">
        <w:rPr>
          <w:rFonts w:cstheme="minorHAnsi"/>
          <w:sz w:val="24"/>
          <w:szCs w:val="24"/>
        </w:rPr>
        <w:t xml:space="preserve"> pristojb</w:t>
      </w:r>
      <w:r w:rsidR="00D64525">
        <w:rPr>
          <w:rFonts w:cstheme="minorHAnsi"/>
          <w:sz w:val="24"/>
          <w:szCs w:val="24"/>
        </w:rPr>
        <w:t>u</w:t>
      </w:r>
      <w:r w:rsidRPr="00D64525">
        <w:rPr>
          <w:rFonts w:cstheme="minorHAnsi"/>
          <w:sz w:val="24"/>
          <w:szCs w:val="24"/>
        </w:rPr>
        <w:t xml:space="preserve"> od 20,00 kn</w:t>
      </w:r>
      <w:r w:rsidRPr="00D64525">
        <w:rPr>
          <w:rFonts w:cstheme="minorHAnsi"/>
        </w:rPr>
        <w:t>.</w:t>
      </w:r>
    </w:p>
    <w:p w:rsidR="003F0C1D" w:rsidRDefault="003F0C1D" w:rsidP="00EC6718">
      <w:pPr>
        <w:pStyle w:val="Bezproreda"/>
        <w:rPr>
          <w:rFonts w:cstheme="minorHAnsi"/>
        </w:rPr>
      </w:pPr>
    </w:p>
    <w:p w:rsidR="003F0C1D" w:rsidRDefault="003F0C1D" w:rsidP="00D64525">
      <w:pPr>
        <w:pStyle w:val="Bezproreda"/>
        <w:rPr>
          <w:rFonts w:cstheme="minorHAnsi"/>
        </w:rPr>
      </w:pPr>
    </w:p>
    <w:p w:rsidR="003F0C1D" w:rsidRPr="00294D7C" w:rsidRDefault="003F0C1D" w:rsidP="00294D7C">
      <w:pPr>
        <w:pStyle w:val="Bezproreda"/>
        <w:jc w:val="center"/>
        <w:rPr>
          <w:b/>
        </w:rPr>
      </w:pPr>
      <w:r w:rsidRPr="00294D7C">
        <w:rPr>
          <w:b/>
        </w:rPr>
        <w:lastRenderedPageBreak/>
        <w:t>IZJAVE</w:t>
      </w:r>
    </w:p>
    <w:p w:rsidR="003F0C1D" w:rsidRDefault="003F0C1D" w:rsidP="00294D7C">
      <w:pPr>
        <w:pStyle w:val="Bezproreda"/>
      </w:pPr>
    </w:p>
    <w:p w:rsidR="00EC6718" w:rsidRPr="0011553E" w:rsidRDefault="00EC6718" w:rsidP="00294D7C">
      <w:pPr>
        <w:pStyle w:val="Bezproreda"/>
      </w:pPr>
    </w:p>
    <w:p w:rsidR="003F0C1D" w:rsidRPr="00294D7C" w:rsidRDefault="00294D7C" w:rsidP="00294D7C">
      <w:pPr>
        <w:pStyle w:val="Bezproreda"/>
        <w:rPr>
          <w:b/>
        </w:rPr>
      </w:pPr>
      <w:r w:rsidRPr="00294D7C">
        <w:rPr>
          <w:b/>
        </w:rPr>
        <w:t xml:space="preserve">1. </w:t>
      </w:r>
      <w:r w:rsidR="003F0C1D" w:rsidRPr="00294D7C">
        <w:rPr>
          <w:b/>
        </w:rPr>
        <w:t>IZJAVA O KORIŠTENIM POTPORAMA MALE VRIJEDNOSTI U PRETHODNE TRI FISKALNE GODINE</w:t>
      </w:r>
    </w:p>
    <w:p w:rsidR="003F0C1D" w:rsidRPr="0011553E" w:rsidRDefault="003F0C1D" w:rsidP="00294D7C">
      <w:pPr>
        <w:pStyle w:val="Bezproreda"/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294D7C">
        <w:rPr>
          <w:rFonts w:eastAsia="PMingLiU"/>
          <w:b/>
          <w:lang w:eastAsia="zh-TW"/>
        </w:rPr>
        <w:t>Potpora male vrijednosti</w:t>
      </w:r>
      <w:r w:rsidRPr="0011553E">
        <w:rPr>
          <w:rFonts w:eastAsia="PMingLiU"/>
          <w:lang w:eastAsia="zh-TW"/>
        </w:rPr>
        <w:t xml:space="preserve"> ne smije biti veća od </w:t>
      </w:r>
      <w:r w:rsidRPr="00294D7C">
        <w:rPr>
          <w:rFonts w:eastAsia="PMingLiU"/>
          <w:b/>
          <w:lang w:eastAsia="zh-TW"/>
        </w:rPr>
        <w:t>20.000 EUR</w:t>
      </w:r>
      <w:r w:rsidRPr="0011553E">
        <w:rPr>
          <w:rFonts w:eastAsia="PMingLiU"/>
          <w:lang w:eastAsia="zh-TW"/>
        </w:rPr>
        <w:t xml:space="preserve"> tijekom tri fiskalne godine (</w:t>
      </w:r>
      <w:r w:rsidRPr="00294D7C">
        <w:rPr>
          <w:b/>
          <w:bCs/>
        </w:rPr>
        <w:t xml:space="preserve">Uredba Komisije (EU) 2019/316 </w:t>
      </w:r>
      <w:r w:rsidRPr="0011553E">
        <w:rPr>
          <w:bCs/>
        </w:rPr>
        <w:t>od 21. veljače 2019. o  izmjeni Uredbe (EU) br. 1408/2013 o primjeni članaka 107. i 108. Ugovora o funkcioniranju Europske unije na potpore</w:t>
      </w:r>
      <w:r w:rsidRPr="0011553E">
        <w:rPr>
          <w:bCs/>
          <w:i/>
        </w:rPr>
        <w:t xml:space="preserve"> de </w:t>
      </w:r>
      <w:proofErr w:type="spellStart"/>
      <w:r w:rsidRPr="0011553E">
        <w:rPr>
          <w:bCs/>
          <w:i/>
        </w:rPr>
        <w:t>minimis</w:t>
      </w:r>
      <w:proofErr w:type="spellEnd"/>
      <w:r w:rsidRPr="0011553E">
        <w:rPr>
          <w:bCs/>
        </w:rPr>
        <w:t>).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</w:pPr>
      <w:r w:rsidRPr="0011553E">
        <w:t xml:space="preserve">Davatelj IZJAVE  u predmetnoj fiskalnoj godini i tijekom prethodne dvije fiskalne godine, odnosno u </w:t>
      </w:r>
      <w:r w:rsidRPr="00294D7C">
        <w:rPr>
          <w:b/>
        </w:rPr>
        <w:t>20</w:t>
      </w:r>
      <w:r w:rsidR="00D64525">
        <w:rPr>
          <w:b/>
        </w:rPr>
        <w:t>20</w:t>
      </w:r>
      <w:r w:rsidRPr="00294D7C">
        <w:rPr>
          <w:b/>
        </w:rPr>
        <w:t>., 20</w:t>
      </w:r>
      <w:r w:rsidR="00EC6718">
        <w:rPr>
          <w:b/>
        </w:rPr>
        <w:t>2</w:t>
      </w:r>
      <w:r w:rsidR="00D64525">
        <w:rPr>
          <w:b/>
        </w:rPr>
        <w:t>1</w:t>
      </w:r>
      <w:r w:rsidRPr="00294D7C">
        <w:rPr>
          <w:b/>
        </w:rPr>
        <w:t>. i 20</w:t>
      </w:r>
      <w:r w:rsidR="004B033E">
        <w:rPr>
          <w:b/>
        </w:rPr>
        <w:t>2</w:t>
      </w:r>
      <w:r w:rsidR="00D64525">
        <w:rPr>
          <w:b/>
        </w:rPr>
        <w:t>2</w:t>
      </w:r>
      <w:bookmarkStart w:id="0" w:name="_GoBack"/>
      <w:bookmarkEnd w:id="0"/>
      <w:r w:rsidRPr="00294D7C">
        <w:rPr>
          <w:b/>
        </w:rPr>
        <w:t>. god.</w:t>
      </w:r>
      <w:r w:rsidRPr="0011553E">
        <w:t xml:space="preserve"> do sada (zaokruži odgovarajući odgovor):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nije koristio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koristio je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11553E">
        <w:rPr>
          <w:bCs/>
        </w:rPr>
        <w:t>državne potpore male vrijednosti prema Uredbi Komisije EU 2019/316.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294D7C" w:rsidRDefault="003F0C1D" w:rsidP="00294D7C">
      <w:pPr>
        <w:pStyle w:val="Bezproreda"/>
        <w:jc w:val="both"/>
        <w:rPr>
          <w:b/>
          <w:bCs/>
        </w:rPr>
      </w:pPr>
      <w:r w:rsidRPr="00294D7C">
        <w:rPr>
          <w:b/>
          <w:bCs/>
        </w:rPr>
        <w:t>Ako je odgovor b) ispuniti sljedeće: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054"/>
        <w:gridCol w:w="2923"/>
        <w:gridCol w:w="2106"/>
      </w:tblGrid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Datum dodjele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Naziv državnog tijela ili  pravnih osoba koje su odobrile potpore male vrijednosti</w:t>
            </w:r>
          </w:p>
        </w:tc>
        <w:tc>
          <w:tcPr>
            <w:tcW w:w="3402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rFonts w:eastAsia="PMingLiU"/>
                <w:b/>
                <w:lang w:eastAsia="zh-TW"/>
              </w:rPr>
            </w:pPr>
            <w:r w:rsidRPr="00294D7C">
              <w:rPr>
                <w:rFonts w:eastAsia="PMingLiU"/>
                <w:b/>
                <w:lang w:eastAsia="zh-TW"/>
              </w:rPr>
              <w:t>Namjene ili projekti za koje su odobrene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Iznos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(kn)</w:t>
            </w: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</w:tbl>
    <w:p w:rsidR="003F0C1D" w:rsidRPr="0011553E" w:rsidRDefault="003F0C1D" w:rsidP="00294D7C">
      <w:pPr>
        <w:pStyle w:val="Bezproreda"/>
        <w:jc w:val="both"/>
      </w:pPr>
    </w:p>
    <w:p w:rsidR="003F0C1D" w:rsidRDefault="003F0C1D" w:rsidP="00294D7C">
      <w:pPr>
        <w:pStyle w:val="Bezproreda"/>
        <w:jc w:val="both"/>
      </w:pPr>
    </w:p>
    <w:p w:rsidR="00EC6718" w:rsidRPr="0011553E" w:rsidRDefault="00EC6718" w:rsidP="00294D7C">
      <w:pPr>
        <w:pStyle w:val="Bezproreda"/>
        <w:jc w:val="both"/>
      </w:pPr>
    </w:p>
    <w:p w:rsidR="003F0C1D" w:rsidRPr="00294D7C" w:rsidRDefault="00294D7C" w:rsidP="00294D7C">
      <w:pPr>
        <w:pStyle w:val="Bezproreda"/>
        <w:jc w:val="both"/>
        <w:rPr>
          <w:b/>
        </w:rPr>
      </w:pPr>
      <w:r w:rsidRPr="00294D7C">
        <w:rPr>
          <w:rFonts w:cs="Arial"/>
          <w:b/>
          <w:bCs/>
        </w:rPr>
        <w:t xml:space="preserve">2. </w:t>
      </w:r>
      <w:r w:rsidR="003F0C1D" w:rsidRPr="00294D7C">
        <w:rPr>
          <w:rFonts w:cs="Arial"/>
          <w:b/>
          <w:bCs/>
        </w:rPr>
        <w:t>IZJAVA O NEFINANCIRANJU PRIJAVLJENOG ULAGANJA DRUGIM JAVNIM SREDSTVIMA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  <w:r w:rsidRPr="0011553E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</w:p>
    <w:p w:rsidR="003F0C1D" w:rsidRDefault="003F0C1D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Pr="0011553E" w:rsidRDefault="00EC6718" w:rsidP="00294D7C">
      <w:pPr>
        <w:pStyle w:val="Bezproreda"/>
        <w:jc w:val="both"/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F0C1D" w:rsidRPr="00294D7C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94D7C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Mjesto i datum: 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3F0C1D" w:rsidRDefault="003F0C1D" w:rsidP="00294D7C">
      <w:pPr>
        <w:pStyle w:val="Bezproreda"/>
        <w:jc w:val="both"/>
        <w:rPr>
          <w:b/>
        </w:rPr>
      </w:pPr>
    </w:p>
    <w:p w:rsidR="005A760A" w:rsidRPr="00294D7C" w:rsidRDefault="005A760A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(potpis podnositelja prijave): 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__________________________________________________________________________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294D7C" w:rsidRPr="00294D7C" w:rsidRDefault="00294D7C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  <w:r w:rsidRPr="00294D7C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</w:pPr>
      <w:r w:rsidRPr="00294D7C">
        <w:t xml:space="preserve">                          </w:t>
      </w:r>
    </w:p>
    <w:p w:rsidR="003F0C1D" w:rsidRPr="00294D7C" w:rsidRDefault="003F0C1D" w:rsidP="00294D7C">
      <w:pPr>
        <w:pStyle w:val="Bezproreda"/>
        <w:jc w:val="both"/>
        <w:rPr>
          <w:rFonts w:cs="Calibri"/>
        </w:rPr>
      </w:pPr>
    </w:p>
    <w:p w:rsidR="003F0C1D" w:rsidRPr="00294D7C" w:rsidRDefault="003F0C1D" w:rsidP="00294D7C">
      <w:pPr>
        <w:pStyle w:val="Bezproreda"/>
        <w:jc w:val="both"/>
        <w:rPr>
          <w:rFonts w:cs="Calibri"/>
          <w:lang w:val="en-US"/>
        </w:rPr>
      </w:pPr>
    </w:p>
    <w:p w:rsidR="00E879DC" w:rsidRPr="00294D7C" w:rsidRDefault="00C549BC" w:rsidP="00294D7C">
      <w:pPr>
        <w:pStyle w:val="Bezproreda"/>
        <w:jc w:val="both"/>
      </w:pPr>
      <w:r w:rsidRPr="00294D7C">
        <w:t xml:space="preserve">               </w:t>
      </w:r>
    </w:p>
    <w:sectPr w:rsidR="00E879DC" w:rsidRPr="0029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6B6" w:rsidRDefault="008E46B6" w:rsidP="00135D5F">
      <w:pPr>
        <w:spacing w:after="0" w:line="240" w:lineRule="auto"/>
      </w:pPr>
      <w:r>
        <w:separator/>
      </w:r>
    </w:p>
  </w:endnote>
  <w:endnote w:type="continuationSeparator" w:id="0">
    <w:p w:rsidR="008E46B6" w:rsidRDefault="008E46B6" w:rsidP="0013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6B6" w:rsidRDefault="008E46B6" w:rsidP="00135D5F">
      <w:pPr>
        <w:spacing w:after="0" w:line="240" w:lineRule="auto"/>
      </w:pPr>
      <w:r>
        <w:separator/>
      </w:r>
    </w:p>
  </w:footnote>
  <w:footnote w:type="continuationSeparator" w:id="0">
    <w:p w:rsidR="008E46B6" w:rsidRDefault="008E46B6" w:rsidP="0013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BC"/>
    <w:rsid w:val="00135D5F"/>
    <w:rsid w:val="001D171B"/>
    <w:rsid w:val="00292E7E"/>
    <w:rsid w:val="00294D7C"/>
    <w:rsid w:val="002E7D0E"/>
    <w:rsid w:val="003F0C1D"/>
    <w:rsid w:val="004B033E"/>
    <w:rsid w:val="00563E5C"/>
    <w:rsid w:val="00567AD9"/>
    <w:rsid w:val="005A6667"/>
    <w:rsid w:val="005A760A"/>
    <w:rsid w:val="00697649"/>
    <w:rsid w:val="00721E8D"/>
    <w:rsid w:val="00890CD4"/>
    <w:rsid w:val="008E46B6"/>
    <w:rsid w:val="00981367"/>
    <w:rsid w:val="00A053E6"/>
    <w:rsid w:val="00A63FE7"/>
    <w:rsid w:val="00AD29CF"/>
    <w:rsid w:val="00B53620"/>
    <w:rsid w:val="00C549BC"/>
    <w:rsid w:val="00D43806"/>
    <w:rsid w:val="00D64525"/>
    <w:rsid w:val="00E36068"/>
    <w:rsid w:val="00E879DC"/>
    <w:rsid w:val="00EC6718"/>
    <w:rsid w:val="00F52749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9</cp:revision>
  <dcterms:created xsi:type="dcterms:W3CDTF">2021-04-08T08:05:00Z</dcterms:created>
  <dcterms:modified xsi:type="dcterms:W3CDTF">2022-03-15T08:21:00Z</dcterms:modified>
</cp:coreProperties>
</file>